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EE3F9">
      <w:pPr>
        <w:autoSpaceDE w:val="0"/>
        <w:autoSpaceDN w:val="0"/>
        <w:adjustRightInd w:val="0"/>
        <w:jc w:val="center"/>
        <w:rPr>
          <w:rFonts w:ascii="微软雅黑" w:hAnsi="微软雅黑" w:eastAsia="微软雅黑" w:cs="宋体"/>
          <w:kern w:val="0"/>
          <w:sz w:val="26"/>
          <w:szCs w:val="26"/>
        </w:rPr>
      </w:pPr>
    </w:p>
    <w:p w14:paraId="7B615CBA">
      <w:pPr>
        <w:jc w:val="center"/>
      </w:pPr>
    </w:p>
    <w:p w14:paraId="6BEB00B6">
      <w:pPr>
        <w:autoSpaceDE w:val="0"/>
        <w:autoSpaceDN w:val="0"/>
        <w:adjustRightInd w:val="0"/>
        <w:jc w:val="center"/>
        <w:rPr>
          <w:rFonts w:ascii="微软雅黑" w:hAnsi="微软雅黑" w:eastAsia="微软雅黑" w:cs="宋体"/>
          <w:kern w:val="0"/>
          <w:sz w:val="26"/>
          <w:szCs w:val="26"/>
        </w:rPr>
      </w:pPr>
    </w:p>
    <w:p w14:paraId="41EE9BCE">
      <w:pPr>
        <w:autoSpaceDE w:val="0"/>
        <w:autoSpaceDN w:val="0"/>
        <w:adjustRightInd w:val="0"/>
        <w:jc w:val="center"/>
        <w:rPr>
          <w:rFonts w:ascii="微软雅黑" w:hAnsi="微软雅黑" w:eastAsia="微软雅黑" w:cs="宋体"/>
          <w:b/>
          <w:kern w:val="0"/>
          <w:sz w:val="72"/>
          <w:szCs w:val="72"/>
        </w:rPr>
      </w:pPr>
      <w:r>
        <w:rPr>
          <w:rFonts w:hint="eastAsia" w:ascii="微软雅黑" w:hAnsi="微软雅黑" w:eastAsia="微软雅黑" w:cs="宋体"/>
          <w:b/>
          <w:kern w:val="0"/>
          <w:sz w:val="72"/>
          <w:szCs w:val="72"/>
        </w:rPr>
        <w:t>质量诚信报告</w:t>
      </w:r>
    </w:p>
    <w:p w14:paraId="32FDAE51">
      <w:pPr>
        <w:autoSpaceDE w:val="0"/>
        <w:autoSpaceDN w:val="0"/>
        <w:adjustRightInd w:val="0"/>
        <w:jc w:val="center"/>
        <w:rPr>
          <w:rFonts w:ascii="微软雅黑" w:hAnsi="微软雅黑" w:eastAsia="微软雅黑" w:cs="宋体"/>
          <w:kern w:val="0"/>
          <w:sz w:val="26"/>
          <w:szCs w:val="26"/>
        </w:rPr>
      </w:pPr>
    </w:p>
    <w:p w14:paraId="5F041FA5">
      <w:pPr>
        <w:jc w:val="center"/>
      </w:pPr>
    </w:p>
    <w:p w14:paraId="76C6ECBA">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1C009D01">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209A10ED">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03F1E7FB">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444AAEE6">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633B840D">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493AF755">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73EB7FC6">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341216A2">
      <w:pPr>
        <w:autoSpaceDE w:val="0"/>
        <w:autoSpaceDN w:val="0"/>
        <w:adjustRightInd w:val="0"/>
        <w:jc w:val="center"/>
        <w:rPr>
          <w:rFonts w:ascii="微软雅黑" w:hAnsi="微软雅黑" w:eastAsia="微软雅黑" w:cs="宋体"/>
          <w:kern w:val="0"/>
          <w:sz w:val="26"/>
          <w:szCs w:val="26"/>
        </w:rPr>
      </w:pPr>
    </w:p>
    <w:p w14:paraId="0E7AE7C2">
      <w:pPr>
        <w:autoSpaceDE w:val="0"/>
        <w:autoSpaceDN w:val="0"/>
        <w:adjustRightInd w:val="0"/>
        <w:jc w:val="center"/>
        <w:rPr>
          <w:rFonts w:ascii="微软雅黑" w:hAnsi="微软雅黑" w:eastAsia="微软雅黑" w:cs="宋体"/>
          <w:b/>
          <w:kern w:val="0"/>
          <w:sz w:val="32"/>
          <w:szCs w:val="32"/>
        </w:rPr>
      </w:pPr>
      <w:r>
        <w:rPr>
          <w:rFonts w:hint="eastAsia" w:ascii="微软雅黑" w:hAnsi="微软雅黑" w:eastAsia="微软雅黑" w:cs="宋体"/>
          <w:b/>
          <w:kern w:val="0"/>
          <w:sz w:val="44"/>
          <w:szCs w:val="44"/>
          <w:lang w:eastAsia="zh-CN"/>
        </w:rPr>
        <w:t>武义华康电器有限公司</w:t>
      </w:r>
    </w:p>
    <w:p w14:paraId="7740EA3F">
      <w:pPr>
        <w:autoSpaceDE w:val="0"/>
        <w:autoSpaceDN w:val="0"/>
        <w:adjustRightInd w:val="0"/>
        <w:jc w:val="center"/>
        <w:rPr>
          <w:rFonts w:ascii="微软雅黑" w:hAnsi="微软雅黑" w:eastAsia="微软雅黑" w:cs="宋体"/>
          <w:b/>
          <w:kern w:val="0"/>
          <w:sz w:val="44"/>
          <w:szCs w:val="44"/>
        </w:rPr>
      </w:pPr>
      <w:r>
        <w:rPr>
          <w:rFonts w:hint="eastAsia" w:ascii="微软雅黑" w:hAnsi="微软雅黑" w:eastAsia="微软雅黑" w:cs="宋体"/>
          <w:b/>
          <w:kern w:val="0"/>
          <w:sz w:val="44"/>
          <w:szCs w:val="44"/>
        </w:rPr>
        <w:t>20</w:t>
      </w:r>
      <w:r>
        <w:rPr>
          <w:rFonts w:hint="eastAsia" w:ascii="微软雅黑" w:hAnsi="微软雅黑" w:eastAsia="微软雅黑" w:cs="宋体"/>
          <w:b/>
          <w:kern w:val="0"/>
          <w:sz w:val="44"/>
          <w:szCs w:val="44"/>
          <w:lang w:val="en-US" w:eastAsia="zh-CN"/>
        </w:rPr>
        <w:t>25</w:t>
      </w:r>
      <w:r>
        <w:rPr>
          <w:rFonts w:hint="eastAsia" w:ascii="微软雅黑" w:hAnsi="微软雅黑" w:eastAsia="微软雅黑" w:cs="宋体"/>
          <w:b/>
          <w:kern w:val="0"/>
          <w:sz w:val="44"/>
          <w:szCs w:val="44"/>
        </w:rPr>
        <w:t>年</w:t>
      </w:r>
      <w:r>
        <w:rPr>
          <w:rFonts w:hint="eastAsia" w:ascii="微软雅黑" w:hAnsi="微软雅黑" w:eastAsia="微软雅黑" w:cs="宋体"/>
          <w:b/>
          <w:kern w:val="0"/>
          <w:sz w:val="44"/>
          <w:szCs w:val="44"/>
          <w:lang w:val="en-US" w:eastAsia="zh-CN"/>
        </w:rPr>
        <w:t>03</w:t>
      </w:r>
      <w:r>
        <w:rPr>
          <w:rFonts w:hint="eastAsia" w:ascii="微软雅黑" w:hAnsi="微软雅黑" w:eastAsia="微软雅黑" w:cs="宋体"/>
          <w:b/>
          <w:kern w:val="0"/>
          <w:sz w:val="44"/>
          <w:szCs w:val="44"/>
        </w:rPr>
        <w:t>月</w:t>
      </w:r>
    </w:p>
    <w:p w14:paraId="0BF413CC">
      <w:pPr>
        <w:autoSpaceDE w:val="0"/>
        <w:autoSpaceDN w:val="0"/>
        <w:adjustRightInd w:val="0"/>
        <w:jc w:val="center"/>
        <w:rPr>
          <w:rFonts w:ascii="微软雅黑" w:hAnsi="微软雅黑" w:eastAsia="微软雅黑" w:cs="宋体"/>
          <w:kern w:val="0"/>
          <w:sz w:val="26"/>
          <w:szCs w:val="26"/>
        </w:rPr>
      </w:pPr>
    </w:p>
    <w:p w14:paraId="57266393">
      <w:pPr>
        <w:pStyle w:val="2"/>
        <w:jc w:val="center"/>
      </w:pPr>
      <w:r>
        <w:rPr>
          <w:rFonts w:ascii="微软雅黑" w:hAnsi="微软雅黑" w:eastAsia="微软雅黑" w:cs="宋体"/>
          <w:kern w:val="0"/>
          <w:sz w:val="32"/>
          <w:szCs w:val="32"/>
        </w:rPr>
        <w:br w:type="page"/>
      </w:r>
      <w:r>
        <w:rPr>
          <w:lang w:val="zh-CN"/>
        </w:rPr>
        <w:t>目</w:t>
      </w:r>
      <w:r>
        <w:rPr>
          <w:rFonts w:hint="eastAsia"/>
          <w:lang w:val="zh-CN"/>
        </w:rPr>
        <w:t xml:space="preserve">   </w:t>
      </w:r>
      <w:r>
        <w:rPr>
          <w:lang w:val="zh-CN"/>
        </w:rPr>
        <w:t>录</w:t>
      </w:r>
    </w:p>
    <w:p w14:paraId="057A9CFF">
      <w:pPr>
        <w:pStyle w:val="12"/>
        <w:tabs>
          <w:tab w:val="right" w:leader="dot" w:pos="9061"/>
        </w:tabs>
        <w:spacing w:line="500" w:lineRule="exact"/>
      </w:pPr>
      <w:r>
        <w:fldChar w:fldCharType="begin"/>
      </w:r>
      <w:r>
        <w:instrText xml:space="preserve"> TOC \o "1-3" \h \z \u </w:instrText>
      </w:r>
      <w:r>
        <w:fldChar w:fldCharType="separate"/>
      </w:r>
      <w:r>
        <w:fldChar w:fldCharType="begin"/>
      </w:r>
      <w:r>
        <w:instrText xml:space="preserve"> HYPERLINK \l "_Toc523579444" </w:instrText>
      </w:r>
      <w:r>
        <w:fldChar w:fldCharType="separate"/>
      </w:r>
      <w:r>
        <w:rPr>
          <w:rStyle w:val="18"/>
          <w:rFonts w:hint="eastAsia" w:ascii="微软雅黑" w:hAnsi="微软雅黑" w:eastAsia="微软雅黑" w:cs="宋体"/>
          <w:color w:val="auto"/>
          <w:kern w:val="0"/>
        </w:rPr>
        <w:t>前</w:t>
      </w:r>
      <w:r>
        <w:rPr>
          <w:rStyle w:val="18"/>
          <w:rFonts w:ascii="微软雅黑" w:hAnsi="微软雅黑" w:eastAsia="微软雅黑" w:cs="宋体"/>
          <w:color w:val="auto"/>
          <w:kern w:val="0"/>
        </w:rPr>
        <w:t xml:space="preserve">    </w:t>
      </w:r>
      <w:r>
        <w:rPr>
          <w:rStyle w:val="18"/>
          <w:rFonts w:hint="eastAsia" w:ascii="微软雅黑" w:hAnsi="微软雅黑" w:eastAsia="微软雅黑" w:cs="宋体"/>
          <w:color w:val="auto"/>
          <w:kern w:val="0"/>
        </w:rPr>
        <w:t>言</w:t>
      </w:r>
      <w:r>
        <w:tab/>
      </w:r>
      <w:r>
        <w:fldChar w:fldCharType="begin"/>
      </w:r>
      <w:r>
        <w:instrText xml:space="preserve"> PAGEREF _Toc523579444 \h </w:instrText>
      </w:r>
      <w:r>
        <w:fldChar w:fldCharType="separate"/>
      </w:r>
      <w:r>
        <w:t>3</w:t>
      </w:r>
      <w:r>
        <w:fldChar w:fldCharType="end"/>
      </w:r>
      <w:r>
        <w:fldChar w:fldCharType="end"/>
      </w:r>
    </w:p>
    <w:p w14:paraId="4B9B0472">
      <w:pPr>
        <w:pStyle w:val="12"/>
        <w:tabs>
          <w:tab w:val="right" w:leader="dot" w:pos="9061"/>
        </w:tabs>
        <w:spacing w:line="500" w:lineRule="exact"/>
      </w:pPr>
      <w:r>
        <w:fldChar w:fldCharType="begin"/>
      </w:r>
      <w:r>
        <w:instrText xml:space="preserve"> HYPERLINK \l "_Toc523579445" </w:instrText>
      </w:r>
      <w:r>
        <w:fldChar w:fldCharType="separate"/>
      </w:r>
      <w:r>
        <w:rPr>
          <w:rStyle w:val="18"/>
          <w:rFonts w:hint="eastAsia" w:ascii="微软雅黑" w:hAnsi="微软雅黑" w:eastAsia="微软雅黑" w:cs="宋体"/>
          <w:color w:val="auto"/>
          <w:kern w:val="0"/>
        </w:rPr>
        <w:t>总经理声明</w:t>
      </w:r>
      <w:r>
        <w:tab/>
      </w:r>
      <w:r>
        <w:fldChar w:fldCharType="begin"/>
      </w:r>
      <w:r>
        <w:instrText xml:space="preserve"> PAGEREF _Toc523579445 \h </w:instrText>
      </w:r>
      <w:r>
        <w:fldChar w:fldCharType="separate"/>
      </w:r>
      <w:r>
        <w:t>4</w:t>
      </w:r>
      <w:r>
        <w:fldChar w:fldCharType="end"/>
      </w:r>
      <w:r>
        <w:fldChar w:fldCharType="end"/>
      </w:r>
    </w:p>
    <w:p w14:paraId="6859FB16">
      <w:pPr>
        <w:pStyle w:val="12"/>
        <w:tabs>
          <w:tab w:val="right" w:leader="dot" w:pos="9061"/>
        </w:tabs>
        <w:spacing w:line="500" w:lineRule="exact"/>
      </w:pPr>
      <w:r>
        <w:fldChar w:fldCharType="begin"/>
      </w:r>
      <w:r>
        <w:instrText xml:space="preserve"> HYPERLINK \l "_Toc523579446" </w:instrText>
      </w:r>
      <w:r>
        <w:fldChar w:fldCharType="separate"/>
      </w:r>
      <w:r>
        <w:rPr>
          <w:rStyle w:val="18"/>
          <w:rFonts w:hint="eastAsia" w:ascii="微软雅黑" w:hAnsi="微软雅黑" w:eastAsia="微软雅黑" w:cs="宋体"/>
          <w:color w:val="auto"/>
          <w:kern w:val="0"/>
        </w:rPr>
        <w:t>一、公司简介</w:t>
      </w:r>
      <w:r>
        <w:tab/>
      </w:r>
      <w:r>
        <w:fldChar w:fldCharType="begin"/>
      </w:r>
      <w:r>
        <w:instrText xml:space="preserve"> PAGEREF _Toc523579446 \h </w:instrText>
      </w:r>
      <w:r>
        <w:fldChar w:fldCharType="separate"/>
      </w:r>
      <w:r>
        <w:t>5</w:t>
      </w:r>
      <w:r>
        <w:fldChar w:fldCharType="end"/>
      </w:r>
      <w:r>
        <w:fldChar w:fldCharType="end"/>
      </w:r>
    </w:p>
    <w:p w14:paraId="5E7255EA">
      <w:pPr>
        <w:pStyle w:val="12"/>
        <w:tabs>
          <w:tab w:val="right" w:leader="dot" w:pos="9061"/>
        </w:tabs>
        <w:spacing w:line="500" w:lineRule="exact"/>
      </w:pPr>
      <w:r>
        <w:fldChar w:fldCharType="begin"/>
      </w:r>
      <w:r>
        <w:instrText xml:space="preserve"> HYPERLINK \l "_Toc523579447" </w:instrText>
      </w:r>
      <w:r>
        <w:fldChar w:fldCharType="separate"/>
      </w:r>
      <w:r>
        <w:rPr>
          <w:rStyle w:val="18"/>
          <w:rFonts w:hint="eastAsia" w:ascii="微软雅黑" w:hAnsi="微软雅黑" w:eastAsia="微软雅黑" w:cs="宋体"/>
          <w:color w:val="auto"/>
          <w:kern w:val="0"/>
        </w:rPr>
        <w:t>二、质量理念</w:t>
      </w:r>
      <w:r>
        <w:tab/>
      </w:r>
      <w:r>
        <w:fldChar w:fldCharType="begin"/>
      </w:r>
      <w:r>
        <w:instrText xml:space="preserve"> PAGEREF _Toc523579447 \h </w:instrText>
      </w:r>
      <w:r>
        <w:fldChar w:fldCharType="separate"/>
      </w:r>
      <w:r>
        <w:t>5</w:t>
      </w:r>
      <w:r>
        <w:fldChar w:fldCharType="end"/>
      </w:r>
      <w:r>
        <w:fldChar w:fldCharType="end"/>
      </w:r>
    </w:p>
    <w:p w14:paraId="762B1801">
      <w:pPr>
        <w:pStyle w:val="12"/>
        <w:tabs>
          <w:tab w:val="right" w:leader="dot" w:pos="9061"/>
        </w:tabs>
        <w:spacing w:line="500" w:lineRule="exact"/>
      </w:pPr>
      <w:r>
        <w:fldChar w:fldCharType="begin"/>
      </w:r>
      <w:r>
        <w:instrText xml:space="preserve"> HYPERLINK \l "_Toc523579448" </w:instrText>
      </w:r>
      <w:r>
        <w:fldChar w:fldCharType="separate"/>
      </w:r>
      <w:r>
        <w:rPr>
          <w:rStyle w:val="18"/>
          <w:rFonts w:hint="eastAsia" w:ascii="微软雅黑" w:hAnsi="微软雅黑" w:eastAsia="微软雅黑" w:cs="宋体"/>
          <w:color w:val="auto"/>
          <w:kern w:val="0"/>
        </w:rPr>
        <w:t>三、企业质量管理</w:t>
      </w:r>
      <w:r>
        <w:rPr>
          <w:rStyle w:val="18"/>
          <w:rFonts w:ascii="微软雅黑" w:hAnsi="微软雅黑" w:eastAsia="微软雅黑" w:cs="宋体"/>
          <w:color w:val="auto"/>
          <w:kern w:val="0"/>
        </w:rPr>
        <w:t> </w:t>
      </w:r>
      <w:r>
        <w:tab/>
      </w:r>
      <w:r>
        <w:fldChar w:fldCharType="begin"/>
      </w:r>
      <w:r>
        <w:instrText xml:space="preserve"> PAGEREF _Toc523579448 \h </w:instrText>
      </w:r>
      <w:r>
        <w:fldChar w:fldCharType="separate"/>
      </w:r>
      <w:r>
        <w:t>6</w:t>
      </w:r>
      <w:r>
        <w:fldChar w:fldCharType="end"/>
      </w:r>
      <w:r>
        <w:fldChar w:fldCharType="end"/>
      </w:r>
    </w:p>
    <w:p w14:paraId="5BFC8093">
      <w:pPr>
        <w:pStyle w:val="13"/>
        <w:tabs>
          <w:tab w:val="right" w:leader="dot" w:pos="9061"/>
        </w:tabs>
        <w:spacing w:line="500" w:lineRule="exact"/>
      </w:pPr>
      <w:r>
        <w:fldChar w:fldCharType="begin"/>
      </w:r>
      <w:r>
        <w:instrText xml:space="preserve"> HYPERLINK \l "_Toc523579449" </w:instrText>
      </w:r>
      <w:r>
        <w:fldChar w:fldCharType="separate"/>
      </w:r>
      <w:r>
        <w:rPr>
          <w:rStyle w:val="18"/>
          <w:rFonts w:hint="eastAsia" w:cs="Cambria"/>
          <w:color w:val="auto"/>
          <w:kern w:val="0"/>
        </w:rPr>
        <w:t>（一）质量管理机构</w:t>
      </w:r>
      <w:r>
        <w:rPr>
          <w:rStyle w:val="18"/>
          <w:rFonts w:cs="Cambria"/>
          <w:color w:val="auto"/>
          <w:kern w:val="0"/>
        </w:rPr>
        <w:t> </w:t>
      </w:r>
      <w:r>
        <w:tab/>
      </w:r>
      <w:r>
        <w:fldChar w:fldCharType="begin"/>
      </w:r>
      <w:r>
        <w:instrText xml:space="preserve"> PAGEREF _Toc523579449 \h </w:instrText>
      </w:r>
      <w:r>
        <w:fldChar w:fldCharType="separate"/>
      </w:r>
      <w:r>
        <w:t>6</w:t>
      </w:r>
      <w:r>
        <w:fldChar w:fldCharType="end"/>
      </w:r>
      <w:r>
        <w:fldChar w:fldCharType="end"/>
      </w:r>
    </w:p>
    <w:p w14:paraId="66886F7F">
      <w:pPr>
        <w:pStyle w:val="13"/>
        <w:tabs>
          <w:tab w:val="right" w:leader="dot" w:pos="9061"/>
        </w:tabs>
        <w:spacing w:line="500" w:lineRule="exact"/>
      </w:pPr>
      <w:r>
        <w:fldChar w:fldCharType="begin"/>
      </w:r>
      <w:r>
        <w:instrText xml:space="preserve"> HYPERLINK \l "_Toc523579450" </w:instrText>
      </w:r>
      <w:r>
        <w:fldChar w:fldCharType="separate"/>
      </w:r>
      <w:r>
        <w:rPr>
          <w:rStyle w:val="18"/>
          <w:rFonts w:hint="eastAsia" w:cs="Cambria"/>
          <w:color w:val="auto"/>
          <w:kern w:val="0"/>
        </w:rPr>
        <w:t>（二）质量管理体系</w:t>
      </w:r>
      <w:r>
        <w:rPr>
          <w:rStyle w:val="18"/>
          <w:rFonts w:cs="Cambria"/>
          <w:color w:val="auto"/>
          <w:kern w:val="0"/>
        </w:rPr>
        <w:t> </w:t>
      </w:r>
      <w:r>
        <w:tab/>
      </w:r>
      <w:r>
        <w:fldChar w:fldCharType="begin"/>
      </w:r>
      <w:r>
        <w:instrText xml:space="preserve"> PAGEREF _Toc523579450 \h </w:instrText>
      </w:r>
      <w:r>
        <w:fldChar w:fldCharType="separate"/>
      </w:r>
      <w:r>
        <w:t>7</w:t>
      </w:r>
      <w:r>
        <w:fldChar w:fldCharType="end"/>
      </w:r>
      <w:r>
        <w:fldChar w:fldCharType="end"/>
      </w:r>
    </w:p>
    <w:p w14:paraId="52CC88BB">
      <w:pPr>
        <w:pStyle w:val="13"/>
        <w:tabs>
          <w:tab w:val="right" w:leader="dot" w:pos="9061"/>
        </w:tabs>
        <w:spacing w:line="500" w:lineRule="exact"/>
      </w:pPr>
      <w:r>
        <w:fldChar w:fldCharType="begin"/>
      </w:r>
      <w:r>
        <w:instrText xml:space="preserve"> HYPERLINK \l "_Toc523579451" </w:instrText>
      </w:r>
      <w:r>
        <w:fldChar w:fldCharType="separate"/>
      </w:r>
      <w:r>
        <w:rPr>
          <w:rStyle w:val="18"/>
          <w:rFonts w:hint="eastAsia" w:cs="Cambria"/>
          <w:color w:val="auto"/>
          <w:kern w:val="0"/>
        </w:rPr>
        <w:t>（三）质量安全风险管理</w:t>
      </w:r>
      <w:r>
        <w:rPr>
          <w:rStyle w:val="18"/>
          <w:rFonts w:cs="Cambria"/>
          <w:color w:val="auto"/>
          <w:kern w:val="0"/>
        </w:rPr>
        <w:t> </w:t>
      </w:r>
      <w:r>
        <w:tab/>
      </w:r>
      <w:r>
        <w:fldChar w:fldCharType="begin"/>
      </w:r>
      <w:r>
        <w:instrText xml:space="preserve"> PAGEREF _Toc523579451 \h </w:instrText>
      </w:r>
      <w:r>
        <w:fldChar w:fldCharType="separate"/>
      </w:r>
      <w:r>
        <w:t>10</w:t>
      </w:r>
      <w:r>
        <w:fldChar w:fldCharType="end"/>
      </w:r>
      <w:r>
        <w:fldChar w:fldCharType="end"/>
      </w:r>
    </w:p>
    <w:p w14:paraId="3C799006">
      <w:pPr>
        <w:pStyle w:val="12"/>
        <w:tabs>
          <w:tab w:val="right" w:leader="dot" w:pos="9061"/>
        </w:tabs>
        <w:spacing w:line="500" w:lineRule="exact"/>
      </w:pPr>
      <w:r>
        <w:fldChar w:fldCharType="begin"/>
      </w:r>
      <w:r>
        <w:instrText xml:space="preserve"> HYPERLINK \l "_Toc523579452" </w:instrText>
      </w:r>
      <w:r>
        <w:fldChar w:fldCharType="separate"/>
      </w:r>
      <w:r>
        <w:rPr>
          <w:rStyle w:val="18"/>
          <w:rFonts w:hint="eastAsia" w:ascii="微软雅黑" w:hAnsi="微软雅黑" w:eastAsia="微软雅黑" w:cs="宋体"/>
          <w:color w:val="auto"/>
          <w:kern w:val="0"/>
        </w:rPr>
        <w:t>四、质量诚信管理</w:t>
      </w:r>
      <w:r>
        <w:rPr>
          <w:rStyle w:val="18"/>
          <w:rFonts w:ascii="微软雅黑" w:hAnsi="微软雅黑" w:eastAsia="微软雅黑" w:cs="宋体"/>
          <w:color w:val="auto"/>
          <w:kern w:val="0"/>
        </w:rPr>
        <w:t> </w:t>
      </w:r>
      <w:r>
        <w:tab/>
      </w:r>
      <w:r>
        <w:fldChar w:fldCharType="begin"/>
      </w:r>
      <w:r>
        <w:instrText xml:space="preserve"> PAGEREF _Toc523579452 \h </w:instrText>
      </w:r>
      <w:r>
        <w:fldChar w:fldCharType="separate"/>
      </w:r>
      <w:r>
        <w:t>11</w:t>
      </w:r>
      <w:r>
        <w:fldChar w:fldCharType="end"/>
      </w:r>
      <w:r>
        <w:fldChar w:fldCharType="end"/>
      </w:r>
    </w:p>
    <w:p w14:paraId="240E8C6F">
      <w:pPr>
        <w:pStyle w:val="13"/>
        <w:tabs>
          <w:tab w:val="right" w:leader="dot" w:pos="9061"/>
        </w:tabs>
        <w:spacing w:line="500" w:lineRule="exact"/>
      </w:pPr>
      <w:r>
        <w:fldChar w:fldCharType="begin"/>
      </w:r>
      <w:r>
        <w:instrText xml:space="preserve"> HYPERLINK \l "_Toc523579453" </w:instrText>
      </w:r>
      <w:r>
        <w:fldChar w:fldCharType="separate"/>
      </w:r>
      <w:r>
        <w:rPr>
          <w:rStyle w:val="18"/>
          <w:rFonts w:hint="eastAsia" w:cs="Cambria"/>
          <w:color w:val="auto"/>
          <w:kern w:val="0"/>
        </w:rPr>
        <w:t>（一）质量承诺</w:t>
      </w:r>
      <w:r>
        <w:rPr>
          <w:rStyle w:val="18"/>
          <w:rFonts w:cs="Cambria"/>
          <w:color w:val="auto"/>
          <w:kern w:val="0"/>
        </w:rPr>
        <w:t> </w:t>
      </w:r>
      <w:r>
        <w:tab/>
      </w:r>
      <w:r>
        <w:fldChar w:fldCharType="begin"/>
      </w:r>
      <w:r>
        <w:instrText xml:space="preserve"> PAGEREF _Toc523579453 \h </w:instrText>
      </w:r>
      <w:r>
        <w:fldChar w:fldCharType="separate"/>
      </w:r>
      <w:r>
        <w:t>11</w:t>
      </w:r>
      <w:r>
        <w:fldChar w:fldCharType="end"/>
      </w:r>
      <w:r>
        <w:fldChar w:fldCharType="end"/>
      </w:r>
    </w:p>
    <w:p w14:paraId="7291B28C">
      <w:pPr>
        <w:pStyle w:val="13"/>
        <w:tabs>
          <w:tab w:val="right" w:leader="dot" w:pos="9061"/>
        </w:tabs>
        <w:spacing w:line="500" w:lineRule="exact"/>
      </w:pPr>
      <w:r>
        <w:fldChar w:fldCharType="begin"/>
      </w:r>
      <w:r>
        <w:instrText xml:space="preserve"> HYPERLINK \l "_Toc523579454" </w:instrText>
      </w:r>
      <w:r>
        <w:fldChar w:fldCharType="separate"/>
      </w:r>
      <w:r>
        <w:rPr>
          <w:rStyle w:val="18"/>
          <w:rFonts w:hint="eastAsia" w:cs="Cambria"/>
          <w:color w:val="auto"/>
          <w:kern w:val="0"/>
        </w:rPr>
        <w:t>（二）运作管理</w:t>
      </w:r>
      <w:r>
        <w:rPr>
          <w:rStyle w:val="18"/>
          <w:rFonts w:cs="Cambria"/>
          <w:color w:val="auto"/>
          <w:kern w:val="0"/>
        </w:rPr>
        <w:t> </w:t>
      </w:r>
      <w:r>
        <w:tab/>
      </w:r>
      <w:r>
        <w:fldChar w:fldCharType="begin"/>
      </w:r>
      <w:r>
        <w:instrText xml:space="preserve"> PAGEREF _Toc523579454 \h </w:instrText>
      </w:r>
      <w:r>
        <w:fldChar w:fldCharType="separate"/>
      </w:r>
      <w:r>
        <w:t>12</w:t>
      </w:r>
      <w:r>
        <w:fldChar w:fldCharType="end"/>
      </w:r>
      <w:r>
        <w:fldChar w:fldCharType="end"/>
      </w:r>
    </w:p>
    <w:p w14:paraId="2F18B081">
      <w:pPr>
        <w:pStyle w:val="13"/>
        <w:tabs>
          <w:tab w:val="right" w:leader="dot" w:pos="9061"/>
        </w:tabs>
        <w:spacing w:line="500" w:lineRule="exact"/>
      </w:pPr>
      <w:r>
        <w:fldChar w:fldCharType="begin"/>
      </w:r>
      <w:r>
        <w:instrText xml:space="preserve"> HYPERLINK \l "_Toc523579455" </w:instrText>
      </w:r>
      <w:r>
        <w:fldChar w:fldCharType="separate"/>
      </w:r>
      <w:r>
        <w:rPr>
          <w:rStyle w:val="18"/>
          <w:rFonts w:hint="eastAsia" w:cs="Cambria"/>
          <w:color w:val="auto"/>
          <w:kern w:val="0"/>
        </w:rPr>
        <w:t>（三）营销管理</w:t>
      </w:r>
      <w:r>
        <w:rPr>
          <w:rStyle w:val="18"/>
          <w:rFonts w:cs="Cambria"/>
          <w:color w:val="auto"/>
          <w:kern w:val="0"/>
        </w:rPr>
        <w:t> </w:t>
      </w:r>
      <w:r>
        <w:tab/>
      </w:r>
      <w:r>
        <w:fldChar w:fldCharType="begin"/>
      </w:r>
      <w:r>
        <w:instrText xml:space="preserve"> PAGEREF _Toc523579455 \h </w:instrText>
      </w:r>
      <w:r>
        <w:fldChar w:fldCharType="separate"/>
      </w:r>
      <w:r>
        <w:t>14</w:t>
      </w:r>
      <w:r>
        <w:fldChar w:fldCharType="end"/>
      </w:r>
      <w:r>
        <w:fldChar w:fldCharType="end"/>
      </w:r>
    </w:p>
    <w:p w14:paraId="29D15574">
      <w:pPr>
        <w:pStyle w:val="12"/>
        <w:tabs>
          <w:tab w:val="right" w:leader="dot" w:pos="9061"/>
        </w:tabs>
        <w:spacing w:line="500" w:lineRule="exact"/>
        <w:rPr>
          <w:rStyle w:val="18"/>
          <w:rFonts w:ascii="微软雅黑" w:hAnsi="微软雅黑" w:eastAsia="微软雅黑" w:cs="宋体"/>
          <w:color w:val="auto"/>
          <w:kern w:val="0"/>
        </w:rPr>
      </w:pPr>
      <w:r>
        <w:fldChar w:fldCharType="begin"/>
      </w:r>
      <w:r>
        <w:instrText xml:space="preserve"> HYPERLINK \l "_Toc523579456" </w:instrText>
      </w:r>
      <w:r>
        <w:fldChar w:fldCharType="separate"/>
      </w:r>
      <w:r>
        <w:rPr>
          <w:rStyle w:val="18"/>
          <w:rFonts w:hint="eastAsia" w:ascii="微软雅黑" w:hAnsi="微软雅黑" w:eastAsia="微软雅黑" w:cs="宋体"/>
          <w:color w:val="auto"/>
          <w:kern w:val="0"/>
        </w:rPr>
        <w:t>五、质量管理基础</w:t>
      </w:r>
      <w:r>
        <w:rPr>
          <w:rStyle w:val="18"/>
          <w:rFonts w:ascii="微软雅黑" w:hAnsi="微软雅黑" w:eastAsia="微软雅黑" w:cs="宋体"/>
          <w:color w:val="auto"/>
          <w:kern w:val="0"/>
        </w:rPr>
        <w:tab/>
      </w:r>
      <w:r>
        <w:rPr>
          <w:rFonts w:ascii="微软雅黑" w:hAnsi="微软雅黑" w:eastAsia="微软雅黑" w:cs="宋体"/>
          <w:kern w:val="0"/>
        </w:rPr>
        <w:fldChar w:fldCharType="begin"/>
      </w:r>
      <w:r>
        <w:rPr>
          <w:rStyle w:val="18"/>
          <w:rFonts w:ascii="微软雅黑" w:hAnsi="微软雅黑" w:eastAsia="微软雅黑" w:cs="宋体"/>
          <w:color w:val="auto"/>
          <w:kern w:val="0"/>
        </w:rPr>
        <w:instrText xml:space="preserve"> PAGEREF _Toc523579456 \h </w:instrText>
      </w:r>
      <w:r>
        <w:rPr>
          <w:rFonts w:ascii="微软雅黑" w:hAnsi="微软雅黑" w:eastAsia="微软雅黑" w:cs="宋体"/>
          <w:kern w:val="0"/>
        </w:rPr>
        <w:fldChar w:fldCharType="separate"/>
      </w:r>
      <w:r>
        <w:rPr>
          <w:rStyle w:val="18"/>
          <w:rFonts w:ascii="微软雅黑" w:hAnsi="微软雅黑" w:eastAsia="微软雅黑" w:cs="宋体"/>
          <w:color w:val="auto"/>
          <w:kern w:val="0"/>
        </w:rPr>
        <w:t>16</w:t>
      </w:r>
      <w:r>
        <w:rPr>
          <w:rFonts w:ascii="微软雅黑" w:hAnsi="微软雅黑" w:eastAsia="微软雅黑" w:cs="宋体"/>
          <w:kern w:val="0"/>
        </w:rPr>
        <w:fldChar w:fldCharType="end"/>
      </w:r>
      <w:r>
        <w:rPr>
          <w:rFonts w:ascii="微软雅黑" w:hAnsi="微软雅黑" w:eastAsia="微软雅黑" w:cs="宋体"/>
          <w:kern w:val="0"/>
        </w:rPr>
        <w:fldChar w:fldCharType="end"/>
      </w:r>
    </w:p>
    <w:p w14:paraId="6425D419">
      <w:pPr>
        <w:pStyle w:val="13"/>
        <w:tabs>
          <w:tab w:val="right" w:leader="dot" w:pos="9061"/>
        </w:tabs>
        <w:spacing w:line="500" w:lineRule="exact"/>
      </w:pPr>
      <w:r>
        <w:fldChar w:fldCharType="begin"/>
      </w:r>
      <w:r>
        <w:instrText xml:space="preserve"> HYPERLINK \l "_Toc523579457" </w:instrText>
      </w:r>
      <w:r>
        <w:fldChar w:fldCharType="separate"/>
      </w:r>
      <w:r>
        <w:rPr>
          <w:rStyle w:val="18"/>
          <w:rFonts w:hint="eastAsia" w:cs="Cambria"/>
          <w:color w:val="auto"/>
          <w:kern w:val="0"/>
        </w:rPr>
        <w:t>（一）标准管理</w:t>
      </w:r>
      <w:r>
        <w:rPr>
          <w:rStyle w:val="18"/>
          <w:rFonts w:cs="Cambria"/>
          <w:color w:val="auto"/>
          <w:kern w:val="0"/>
        </w:rPr>
        <w:t> </w:t>
      </w:r>
      <w:r>
        <w:tab/>
      </w:r>
      <w:r>
        <w:fldChar w:fldCharType="begin"/>
      </w:r>
      <w:r>
        <w:instrText xml:space="preserve"> PAGEREF _Toc523579457 \h </w:instrText>
      </w:r>
      <w:r>
        <w:fldChar w:fldCharType="separate"/>
      </w:r>
      <w:r>
        <w:t>16</w:t>
      </w:r>
      <w:r>
        <w:fldChar w:fldCharType="end"/>
      </w:r>
      <w:r>
        <w:fldChar w:fldCharType="end"/>
      </w:r>
    </w:p>
    <w:p w14:paraId="6043E02A">
      <w:pPr>
        <w:pStyle w:val="13"/>
        <w:tabs>
          <w:tab w:val="right" w:leader="dot" w:pos="9061"/>
        </w:tabs>
        <w:spacing w:line="500" w:lineRule="exact"/>
      </w:pPr>
      <w:r>
        <w:fldChar w:fldCharType="begin"/>
      </w:r>
      <w:r>
        <w:instrText xml:space="preserve"> HYPERLINK \l "_Toc523579458" </w:instrText>
      </w:r>
      <w:r>
        <w:fldChar w:fldCharType="separate"/>
      </w:r>
      <w:r>
        <w:rPr>
          <w:rStyle w:val="18"/>
          <w:rFonts w:hint="eastAsia" w:cs="Cambria"/>
          <w:color w:val="auto"/>
          <w:kern w:val="0"/>
        </w:rPr>
        <w:t>（二）计量管理</w:t>
      </w:r>
      <w:r>
        <w:rPr>
          <w:rStyle w:val="18"/>
          <w:rFonts w:cs="Cambria"/>
          <w:color w:val="auto"/>
          <w:kern w:val="0"/>
        </w:rPr>
        <w:t> </w:t>
      </w:r>
      <w:r>
        <w:tab/>
      </w:r>
      <w:r>
        <w:fldChar w:fldCharType="begin"/>
      </w:r>
      <w:r>
        <w:instrText xml:space="preserve"> PAGEREF _Toc523579458 \h </w:instrText>
      </w:r>
      <w:r>
        <w:fldChar w:fldCharType="separate"/>
      </w:r>
      <w:r>
        <w:t>16</w:t>
      </w:r>
      <w:r>
        <w:fldChar w:fldCharType="end"/>
      </w:r>
      <w:r>
        <w:fldChar w:fldCharType="end"/>
      </w:r>
    </w:p>
    <w:p w14:paraId="770C201B">
      <w:pPr>
        <w:pStyle w:val="13"/>
        <w:tabs>
          <w:tab w:val="right" w:leader="dot" w:pos="9061"/>
        </w:tabs>
        <w:spacing w:line="500" w:lineRule="exact"/>
      </w:pPr>
      <w:r>
        <w:fldChar w:fldCharType="begin"/>
      </w:r>
      <w:r>
        <w:instrText xml:space="preserve"> HYPERLINK \l "_Toc523579459" </w:instrText>
      </w:r>
      <w:r>
        <w:fldChar w:fldCharType="separate"/>
      </w:r>
      <w:r>
        <w:rPr>
          <w:rStyle w:val="18"/>
          <w:rFonts w:hint="eastAsia" w:cs="Cambria"/>
          <w:color w:val="auto"/>
          <w:kern w:val="0"/>
        </w:rPr>
        <w:t>（三）认证管理</w:t>
      </w:r>
      <w:r>
        <w:rPr>
          <w:rStyle w:val="18"/>
          <w:rFonts w:cs="Cambria"/>
          <w:color w:val="auto"/>
          <w:kern w:val="0"/>
        </w:rPr>
        <w:t> </w:t>
      </w:r>
      <w:r>
        <w:tab/>
      </w:r>
      <w:r>
        <w:fldChar w:fldCharType="begin"/>
      </w:r>
      <w:r>
        <w:instrText xml:space="preserve"> PAGEREF _Toc523579459 \h </w:instrText>
      </w:r>
      <w:r>
        <w:fldChar w:fldCharType="separate"/>
      </w:r>
      <w:r>
        <w:t>17</w:t>
      </w:r>
      <w:r>
        <w:fldChar w:fldCharType="end"/>
      </w:r>
      <w:r>
        <w:fldChar w:fldCharType="end"/>
      </w:r>
    </w:p>
    <w:p w14:paraId="0A30E125">
      <w:pPr>
        <w:pStyle w:val="13"/>
        <w:tabs>
          <w:tab w:val="right" w:leader="dot" w:pos="9061"/>
        </w:tabs>
        <w:spacing w:line="500" w:lineRule="exact"/>
      </w:pPr>
      <w:r>
        <w:fldChar w:fldCharType="begin"/>
      </w:r>
      <w:r>
        <w:instrText xml:space="preserve"> HYPERLINK \l "_Toc523579460" </w:instrText>
      </w:r>
      <w:r>
        <w:fldChar w:fldCharType="separate"/>
      </w:r>
      <w:r>
        <w:rPr>
          <w:rStyle w:val="18"/>
          <w:rFonts w:hint="eastAsia" w:cs="Cambria"/>
          <w:color w:val="auto"/>
          <w:kern w:val="0"/>
        </w:rPr>
        <w:t>（四）检</w:t>
      </w:r>
      <w:bookmarkStart w:id="0" w:name="_Hlt524189572"/>
      <w:bookmarkStart w:id="1" w:name="_Hlt524189571"/>
      <w:r>
        <w:rPr>
          <w:rStyle w:val="18"/>
          <w:rFonts w:hint="eastAsia" w:cs="Cambria"/>
          <w:color w:val="auto"/>
          <w:kern w:val="0"/>
        </w:rPr>
        <w:t>验</w:t>
      </w:r>
      <w:bookmarkEnd w:id="0"/>
      <w:bookmarkEnd w:id="1"/>
      <w:r>
        <w:rPr>
          <w:rStyle w:val="18"/>
          <w:rFonts w:hint="eastAsia" w:cs="Cambria"/>
          <w:color w:val="auto"/>
          <w:kern w:val="0"/>
        </w:rPr>
        <w:t>检测管理</w:t>
      </w:r>
      <w:r>
        <w:rPr>
          <w:rStyle w:val="18"/>
          <w:rFonts w:cs="Cambria"/>
          <w:color w:val="auto"/>
          <w:kern w:val="0"/>
        </w:rPr>
        <w:t> </w:t>
      </w:r>
      <w:r>
        <w:rPr>
          <w:rStyle w:val="18"/>
          <w:rFonts w:hint="eastAsia" w:cs="Cambria"/>
          <w:color w:val="auto"/>
          <w:kern w:val="0"/>
        </w:rPr>
        <w:t xml:space="preserve"> </w:t>
      </w:r>
      <w:r>
        <w:tab/>
      </w:r>
      <w:r>
        <w:fldChar w:fldCharType="begin"/>
      </w:r>
      <w:r>
        <w:instrText xml:space="preserve"> PAGEREF _Toc523579460 \h </w:instrText>
      </w:r>
      <w:r>
        <w:fldChar w:fldCharType="separate"/>
      </w:r>
      <w:r>
        <w:t>17</w:t>
      </w:r>
      <w:r>
        <w:fldChar w:fldCharType="end"/>
      </w:r>
      <w:r>
        <w:fldChar w:fldCharType="end"/>
      </w:r>
    </w:p>
    <w:p w14:paraId="1155CCA0">
      <w:pPr>
        <w:pStyle w:val="12"/>
        <w:tabs>
          <w:tab w:val="right" w:leader="dot" w:pos="9061"/>
        </w:tabs>
        <w:spacing w:line="500" w:lineRule="exact"/>
        <w:rPr>
          <w:rStyle w:val="18"/>
          <w:rFonts w:ascii="微软雅黑" w:hAnsi="微软雅黑" w:eastAsia="微软雅黑" w:cs="宋体"/>
          <w:color w:val="auto"/>
          <w:kern w:val="0"/>
        </w:rPr>
      </w:pPr>
      <w:r>
        <w:fldChar w:fldCharType="begin"/>
      </w:r>
      <w:r>
        <w:instrText xml:space="preserve"> HYPERLINK \l "_Toc523579461" </w:instrText>
      </w:r>
      <w:r>
        <w:fldChar w:fldCharType="separate"/>
      </w:r>
      <w:r>
        <w:rPr>
          <w:rStyle w:val="18"/>
          <w:rFonts w:hint="eastAsia" w:ascii="微软雅黑" w:hAnsi="微软雅黑" w:eastAsia="微软雅黑" w:cs="宋体"/>
          <w:color w:val="auto"/>
          <w:kern w:val="0"/>
        </w:rPr>
        <w:t>六、产品质量责任</w:t>
      </w:r>
      <w:r>
        <w:rPr>
          <w:rStyle w:val="18"/>
          <w:rFonts w:ascii="微软雅黑" w:hAnsi="微软雅黑" w:eastAsia="微软雅黑" w:cs="宋体"/>
          <w:color w:val="auto"/>
          <w:kern w:val="0"/>
        </w:rPr>
        <w:t> </w:t>
      </w:r>
      <w:r>
        <w:rPr>
          <w:rStyle w:val="18"/>
          <w:rFonts w:ascii="微软雅黑" w:hAnsi="微软雅黑" w:eastAsia="微软雅黑" w:cs="宋体"/>
          <w:color w:val="auto"/>
          <w:kern w:val="0"/>
        </w:rPr>
        <w:tab/>
      </w:r>
      <w:r>
        <w:rPr>
          <w:rFonts w:ascii="微软雅黑" w:hAnsi="微软雅黑" w:eastAsia="微软雅黑" w:cs="宋体"/>
          <w:kern w:val="0"/>
        </w:rPr>
        <w:fldChar w:fldCharType="begin"/>
      </w:r>
      <w:r>
        <w:rPr>
          <w:rStyle w:val="18"/>
          <w:rFonts w:ascii="微软雅黑" w:hAnsi="微软雅黑" w:eastAsia="微软雅黑" w:cs="宋体"/>
          <w:color w:val="auto"/>
          <w:kern w:val="0"/>
        </w:rPr>
        <w:instrText xml:space="preserve"> PAGEREF _Toc523579461 \h </w:instrText>
      </w:r>
      <w:r>
        <w:rPr>
          <w:rFonts w:ascii="微软雅黑" w:hAnsi="微软雅黑" w:eastAsia="微软雅黑" w:cs="宋体"/>
          <w:kern w:val="0"/>
        </w:rPr>
        <w:fldChar w:fldCharType="separate"/>
      </w:r>
      <w:r>
        <w:rPr>
          <w:rStyle w:val="18"/>
          <w:rFonts w:ascii="微软雅黑" w:hAnsi="微软雅黑" w:eastAsia="微软雅黑" w:cs="宋体"/>
          <w:color w:val="auto"/>
          <w:kern w:val="0"/>
        </w:rPr>
        <w:t>18</w:t>
      </w:r>
      <w:r>
        <w:rPr>
          <w:rFonts w:ascii="微软雅黑" w:hAnsi="微软雅黑" w:eastAsia="微软雅黑" w:cs="宋体"/>
          <w:kern w:val="0"/>
        </w:rPr>
        <w:fldChar w:fldCharType="end"/>
      </w:r>
      <w:r>
        <w:rPr>
          <w:rFonts w:ascii="微软雅黑" w:hAnsi="微软雅黑" w:eastAsia="微软雅黑" w:cs="宋体"/>
          <w:kern w:val="0"/>
        </w:rPr>
        <w:fldChar w:fldCharType="end"/>
      </w:r>
    </w:p>
    <w:p w14:paraId="05FF5AA0">
      <w:pPr>
        <w:pStyle w:val="13"/>
        <w:tabs>
          <w:tab w:val="right" w:leader="dot" w:pos="9061"/>
        </w:tabs>
        <w:spacing w:line="500" w:lineRule="exact"/>
      </w:pPr>
      <w:r>
        <w:fldChar w:fldCharType="begin"/>
      </w:r>
      <w:r>
        <w:instrText xml:space="preserve"> HYPERLINK \l "_Toc523579462" </w:instrText>
      </w:r>
      <w:r>
        <w:fldChar w:fldCharType="separate"/>
      </w:r>
      <w:r>
        <w:rPr>
          <w:rStyle w:val="18"/>
          <w:rFonts w:hint="eastAsia" w:cs="Cambria"/>
          <w:color w:val="auto"/>
          <w:kern w:val="0"/>
        </w:rPr>
        <w:t>（一）产品质量水平</w:t>
      </w:r>
      <w:r>
        <w:rPr>
          <w:rStyle w:val="18"/>
          <w:rFonts w:cs="Cambria"/>
          <w:color w:val="auto"/>
          <w:kern w:val="0"/>
        </w:rPr>
        <w:t> </w:t>
      </w:r>
      <w:r>
        <w:tab/>
      </w:r>
      <w:r>
        <w:fldChar w:fldCharType="begin"/>
      </w:r>
      <w:r>
        <w:instrText xml:space="preserve"> PAGEREF _Toc523579462 \h </w:instrText>
      </w:r>
      <w:r>
        <w:fldChar w:fldCharType="separate"/>
      </w:r>
      <w:r>
        <w:t>18</w:t>
      </w:r>
      <w:r>
        <w:fldChar w:fldCharType="end"/>
      </w:r>
      <w:r>
        <w:fldChar w:fldCharType="end"/>
      </w:r>
    </w:p>
    <w:p w14:paraId="3AFEB38C">
      <w:pPr>
        <w:pStyle w:val="13"/>
        <w:tabs>
          <w:tab w:val="right" w:leader="dot" w:pos="9061"/>
        </w:tabs>
        <w:spacing w:line="500" w:lineRule="exact"/>
      </w:pPr>
      <w:r>
        <w:fldChar w:fldCharType="begin"/>
      </w:r>
      <w:r>
        <w:instrText xml:space="preserve"> HYPERLINK \l "_Toc523579463" </w:instrText>
      </w:r>
      <w:r>
        <w:fldChar w:fldCharType="separate"/>
      </w:r>
      <w:r>
        <w:rPr>
          <w:rStyle w:val="18"/>
          <w:rFonts w:hint="eastAsia" w:cs="Cambria"/>
          <w:color w:val="auto"/>
          <w:kern w:val="0"/>
        </w:rPr>
        <w:t>（二）产品售后责任</w:t>
      </w:r>
      <w:r>
        <w:rPr>
          <w:rStyle w:val="18"/>
          <w:rFonts w:cs="Cambria"/>
          <w:color w:val="auto"/>
          <w:kern w:val="0"/>
        </w:rPr>
        <w:t> </w:t>
      </w:r>
      <w:r>
        <w:tab/>
      </w:r>
      <w:r>
        <w:fldChar w:fldCharType="begin"/>
      </w:r>
      <w:r>
        <w:instrText xml:space="preserve"> PAGEREF _Toc523579463 \h </w:instrText>
      </w:r>
      <w:r>
        <w:fldChar w:fldCharType="separate"/>
      </w:r>
      <w:r>
        <w:t>19</w:t>
      </w:r>
      <w:r>
        <w:fldChar w:fldCharType="end"/>
      </w:r>
      <w:r>
        <w:fldChar w:fldCharType="end"/>
      </w:r>
    </w:p>
    <w:p w14:paraId="7F7953A8">
      <w:pPr>
        <w:pStyle w:val="13"/>
        <w:tabs>
          <w:tab w:val="right" w:leader="dot" w:pos="9061"/>
        </w:tabs>
        <w:spacing w:line="500" w:lineRule="exact"/>
      </w:pPr>
      <w:r>
        <w:fldChar w:fldCharType="begin"/>
      </w:r>
      <w:r>
        <w:instrText xml:space="preserve"> HYPERLINK \l "_Toc523579464" </w:instrText>
      </w:r>
      <w:r>
        <w:fldChar w:fldCharType="separate"/>
      </w:r>
      <w:r>
        <w:rPr>
          <w:rStyle w:val="18"/>
          <w:rFonts w:hint="eastAsia" w:cs="Cambria"/>
          <w:color w:val="auto"/>
          <w:kern w:val="0"/>
        </w:rPr>
        <w:t>（三）企业社会责任</w:t>
      </w:r>
      <w:r>
        <w:tab/>
      </w:r>
      <w:r>
        <w:fldChar w:fldCharType="begin"/>
      </w:r>
      <w:r>
        <w:instrText xml:space="preserve"> PAGEREF _Toc523579464 \h </w:instrText>
      </w:r>
      <w:r>
        <w:fldChar w:fldCharType="separate"/>
      </w:r>
      <w:r>
        <w:t>20</w:t>
      </w:r>
      <w:r>
        <w:fldChar w:fldCharType="end"/>
      </w:r>
      <w:r>
        <w:fldChar w:fldCharType="end"/>
      </w:r>
    </w:p>
    <w:p w14:paraId="5915291D">
      <w:pPr>
        <w:pStyle w:val="13"/>
        <w:tabs>
          <w:tab w:val="right" w:leader="dot" w:pos="9061"/>
        </w:tabs>
        <w:spacing w:line="500" w:lineRule="exact"/>
      </w:pPr>
      <w:r>
        <w:fldChar w:fldCharType="begin"/>
      </w:r>
      <w:r>
        <w:instrText xml:space="preserve"> HYPERLINK \l "_Toc523579465" </w:instrText>
      </w:r>
      <w:r>
        <w:fldChar w:fldCharType="separate"/>
      </w:r>
      <w:r>
        <w:rPr>
          <w:rStyle w:val="18"/>
          <w:rFonts w:hint="eastAsia" w:cs="Cambria"/>
          <w:color w:val="auto"/>
          <w:kern w:val="0"/>
        </w:rPr>
        <w:t>（四）质量信用记录</w:t>
      </w:r>
      <w:r>
        <w:rPr>
          <w:rStyle w:val="18"/>
          <w:rFonts w:cs="Cambria"/>
          <w:color w:val="auto"/>
          <w:kern w:val="0"/>
        </w:rPr>
        <w:t> </w:t>
      </w:r>
      <w:r>
        <w:tab/>
      </w:r>
      <w:r>
        <w:fldChar w:fldCharType="begin"/>
      </w:r>
      <w:r>
        <w:instrText xml:space="preserve"> PAGEREF _Toc523579465 \h </w:instrText>
      </w:r>
      <w:r>
        <w:fldChar w:fldCharType="separate"/>
      </w:r>
      <w:r>
        <w:t>24</w:t>
      </w:r>
      <w:r>
        <w:fldChar w:fldCharType="end"/>
      </w:r>
      <w:r>
        <w:fldChar w:fldCharType="end"/>
      </w:r>
    </w:p>
    <w:p w14:paraId="0C1317EF">
      <w:pPr>
        <w:pStyle w:val="12"/>
        <w:tabs>
          <w:tab w:val="right" w:leader="dot" w:pos="9061"/>
        </w:tabs>
        <w:spacing w:line="500" w:lineRule="exact"/>
      </w:pPr>
      <w:r>
        <w:fldChar w:fldCharType="begin"/>
      </w:r>
      <w:r>
        <w:instrText xml:space="preserve"> HYPERLINK \l "_Toc523579466" </w:instrText>
      </w:r>
      <w:r>
        <w:fldChar w:fldCharType="separate"/>
      </w:r>
      <w:r>
        <w:rPr>
          <w:rStyle w:val="18"/>
          <w:rFonts w:hint="eastAsia" w:ascii="微软雅黑" w:hAnsi="微软雅黑" w:eastAsia="微软雅黑" w:cs="宋体"/>
          <w:color w:val="auto"/>
          <w:kern w:val="0"/>
        </w:rPr>
        <w:t>报告结语</w:t>
      </w:r>
      <w:r>
        <w:tab/>
      </w:r>
      <w:r>
        <w:fldChar w:fldCharType="begin"/>
      </w:r>
      <w:r>
        <w:instrText xml:space="preserve"> PAGEREF _Toc523579466 \h </w:instrText>
      </w:r>
      <w:r>
        <w:fldChar w:fldCharType="separate"/>
      </w:r>
      <w:r>
        <w:t>25</w:t>
      </w:r>
      <w:r>
        <w:fldChar w:fldCharType="end"/>
      </w:r>
      <w:r>
        <w:fldChar w:fldCharType="end"/>
      </w:r>
    </w:p>
    <w:p w14:paraId="00F30CD6">
      <w:r>
        <w:rPr>
          <w:b/>
          <w:bCs/>
          <w:lang w:val="zh-CN"/>
        </w:rPr>
        <w:fldChar w:fldCharType="end"/>
      </w:r>
    </w:p>
    <w:p w14:paraId="2797A879">
      <w:pPr>
        <w:pStyle w:val="2"/>
        <w:jc w:val="center"/>
        <w:rPr>
          <w:rFonts w:ascii="微软雅黑" w:hAnsi="微软雅黑" w:eastAsia="微软雅黑" w:cs="宋体"/>
          <w:kern w:val="0"/>
          <w:sz w:val="32"/>
          <w:szCs w:val="32"/>
        </w:rPr>
      </w:pPr>
      <w:r>
        <w:rPr>
          <w:rFonts w:ascii="微软雅黑" w:hAnsi="微软雅黑" w:eastAsia="微软雅黑" w:cs="宋体"/>
          <w:kern w:val="0"/>
          <w:sz w:val="32"/>
          <w:szCs w:val="32"/>
        </w:rPr>
        <w:br w:type="page"/>
      </w:r>
      <w:bookmarkStart w:id="2" w:name="_Toc523579444"/>
      <w:r>
        <w:rPr>
          <w:rFonts w:ascii="微软雅黑" w:hAnsi="微软雅黑" w:eastAsia="微软雅黑" w:cs="宋体"/>
          <w:kern w:val="0"/>
          <w:sz w:val="32"/>
          <w:szCs w:val="32"/>
        </w:rPr>
        <w:t>前</w:t>
      </w:r>
      <w:r>
        <w:rPr>
          <w:rFonts w:hint="eastAsia" w:ascii="微软雅黑" w:hAnsi="微软雅黑" w:eastAsia="微软雅黑" w:cs="宋体"/>
          <w:kern w:val="0"/>
          <w:sz w:val="32"/>
          <w:szCs w:val="32"/>
        </w:rPr>
        <w:t xml:space="preserve">    </w:t>
      </w:r>
      <w:r>
        <w:rPr>
          <w:rFonts w:ascii="微软雅黑" w:hAnsi="微软雅黑" w:eastAsia="微软雅黑" w:cs="宋体"/>
          <w:kern w:val="0"/>
          <w:sz w:val="32"/>
          <w:szCs w:val="32"/>
        </w:rPr>
        <w:t>言</w:t>
      </w:r>
      <w:bookmarkEnd w:id="2"/>
    </w:p>
    <w:p w14:paraId="7D5615C4">
      <w:pPr>
        <w:autoSpaceDE w:val="0"/>
        <w:autoSpaceDN w:val="0"/>
        <w:adjustRightInd w:val="0"/>
        <w:spacing w:line="440" w:lineRule="exact"/>
        <w:ind w:firstLine="480" w:firstLineChars="200"/>
        <w:jc w:val="left"/>
        <w:rPr>
          <w:rFonts w:ascii="宋体" w:cs="宋体"/>
          <w:kern w:val="0"/>
          <w:sz w:val="24"/>
          <w:szCs w:val="24"/>
        </w:rPr>
      </w:pPr>
      <w:r>
        <w:rPr>
          <w:rFonts w:hint="eastAsia" w:ascii="宋体" w:cs="宋体"/>
          <w:kern w:val="0"/>
          <w:sz w:val="24"/>
          <w:szCs w:val="24"/>
        </w:rPr>
        <w:t>本报告为</w:t>
      </w:r>
      <w:r>
        <w:rPr>
          <w:rFonts w:hint="eastAsia" w:ascii="宋体" w:cs="宋体"/>
          <w:kern w:val="0"/>
          <w:sz w:val="24"/>
          <w:szCs w:val="24"/>
          <w:lang w:eastAsia="zh-CN"/>
        </w:rPr>
        <w:t>武义华康电器有限公司</w:t>
      </w:r>
      <w:r>
        <w:rPr>
          <w:rFonts w:hint="eastAsia" w:ascii="宋体" w:cs="宋体"/>
          <w:kern w:val="0"/>
          <w:sz w:val="24"/>
          <w:szCs w:val="24"/>
        </w:rPr>
        <w:t>（以下简称为“本公司”或“公司”）首次公开发布的《企业质量诚信报告》，系根据中华人民共和国国家标</w:t>
      </w:r>
      <w:r>
        <w:rPr>
          <w:rFonts w:ascii="宋体" w:cs="宋体"/>
          <w:kern w:val="0"/>
          <w:sz w:val="24"/>
          <w:szCs w:val="24"/>
        </w:rPr>
        <w:t>GB/T 29467-2012</w:t>
      </w:r>
      <w:r>
        <w:rPr>
          <w:rFonts w:hint="eastAsia" w:ascii="宋体" w:cs="宋体"/>
          <w:kern w:val="0"/>
          <w:sz w:val="24"/>
          <w:szCs w:val="24"/>
        </w:rPr>
        <w:t>《企业质量诚信管理实施规范》和</w:t>
      </w:r>
      <w:r>
        <w:rPr>
          <w:rFonts w:ascii="宋体" w:cs="宋体"/>
          <w:kern w:val="0"/>
          <w:sz w:val="24"/>
          <w:szCs w:val="24"/>
        </w:rPr>
        <w:t>GB/T 31870-2015</w:t>
      </w:r>
      <w:r>
        <w:rPr>
          <w:rFonts w:hint="eastAsia" w:ascii="宋体" w:cs="宋体"/>
          <w:kern w:val="0"/>
          <w:sz w:val="24"/>
          <w:szCs w:val="24"/>
        </w:rPr>
        <w:t>《企业质量信用报告编写指南》的规定，结合本公司</w:t>
      </w:r>
      <w:r>
        <w:rPr>
          <w:rFonts w:ascii="宋体" w:cs="宋体"/>
          <w:kern w:val="0"/>
          <w:sz w:val="24"/>
          <w:szCs w:val="24"/>
        </w:rPr>
        <w:t>20</w:t>
      </w:r>
      <w:r>
        <w:rPr>
          <w:rFonts w:hint="eastAsia" w:ascii="宋体" w:cs="宋体"/>
          <w:kern w:val="0"/>
          <w:sz w:val="24"/>
          <w:szCs w:val="24"/>
          <w:lang w:val="en-US" w:eastAsia="zh-CN"/>
        </w:rPr>
        <w:t>24</w:t>
      </w:r>
      <w:r>
        <w:rPr>
          <w:rFonts w:hint="eastAsia" w:ascii="宋体" w:cs="宋体"/>
          <w:kern w:val="0"/>
          <w:sz w:val="24"/>
          <w:szCs w:val="24"/>
        </w:rPr>
        <w:t>年度质量诚信体系建设情况编制而成。</w:t>
      </w:r>
      <w:r>
        <w:rPr>
          <w:rFonts w:ascii="宋体" w:cs="宋体"/>
          <w:kern w:val="0"/>
          <w:sz w:val="24"/>
          <w:szCs w:val="24"/>
        </w:rPr>
        <w:t> </w:t>
      </w:r>
    </w:p>
    <w:p w14:paraId="4BDD7854">
      <w:pPr>
        <w:autoSpaceDE w:val="0"/>
        <w:autoSpaceDN w:val="0"/>
        <w:adjustRightInd w:val="0"/>
        <w:spacing w:line="440" w:lineRule="exact"/>
        <w:ind w:firstLine="480" w:firstLineChars="200"/>
        <w:jc w:val="left"/>
        <w:rPr>
          <w:rFonts w:ascii="宋体" w:cs="宋体"/>
          <w:kern w:val="0"/>
          <w:sz w:val="24"/>
          <w:szCs w:val="24"/>
        </w:rPr>
      </w:pPr>
      <w:r>
        <w:rPr>
          <w:rFonts w:hint="eastAsia" w:ascii="宋体" w:cs="宋体"/>
          <w:kern w:val="0"/>
          <w:sz w:val="24"/>
          <w:szCs w:val="24"/>
        </w:rPr>
        <w:t>本公司保证本报告中所载资料不存在任何虚假记载、误导性陈述，并对其内容的真实性、准确性承担责任。</w:t>
      </w:r>
      <w:r>
        <w:rPr>
          <w:rFonts w:ascii="宋体" w:cs="宋体"/>
          <w:kern w:val="0"/>
          <w:sz w:val="24"/>
          <w:szCs w:val="24"/>
        </w:rPr>
        <w:t> </w:t>
      </w:r>
    </w:p>
    <w:p w14:paraId="52EA57E6">
      <w:pPr>
        <w:autoSpaceDE w:val="0"/>
        <w:autoSpaceDN w:val="0"/>
        <w:adjustRightInd w:val="0"/>
        <w:spacing w:line="440" w:lineRule="exact"/>
        <w:ind w:firstLine="482" w:firstLineChars="200"/>
        <w:jc w:val="left"/>
        <w:rPr>
          <w:rFonts w:ascii="宋体" w:cs="宋体"/>
          <w:b/>
          <w:kern w:val="0"/>
          <w:sz w:val="24"/>
          <w:szCs w:val="24"/>
        </w:rPr>
      </w:pPr>
      <w:r>
        <w:rPr>
          <w:rFonts w:hint="eastAsia" w:ascii="宋体" w:cs="宋体"/>
          <w:b/>
          <w:kern w:val="0"/>
          <w:sz w:val="24"/>
          <w:szCs w:val="24"/>
        </w:rPr>
        <w:t>报告范围：</w:t>
      </w:r>
      <w:r>
        <w:rPr>
          <w:rFonts w:ascii="宋体" w:cs="宋体"/>
          <w:b/>
          <w:kern w:val="0"/>
          <w:sz w:val="24"/>
          <w:szCs w:val="24"/>
        </w:rPr>
        <w:t> </w:t>
      </w:r>
    </w:p>
    <w:p w14:paraId="5E673451">
      <w:pPr>
        <w:autoSpaceDE w:val="0"/>
        <w:autoSpaceDN w:val="0"/>
        <w:adjustRightInd w:val="0"/>
        <w:spacing w:line="440" w:lineRule="exact"/>
        <w:ind w:firstLine="480" w:firstLineChars="200"/>
        <w:jc w:val="left"/>
        <w:rPr>
          <w:rFonts w:ascii="宋体" w:cs="宋体"/>
          <w:kern w:val="0"/>
          <w:sz w:val="24"/>
          <w:szCs w:val="24"/>
        </w:rPr>
      </w:pPr>
      <w:r>
        <w:rPr>
          <w:rFonts w:hint="eastAsia" w:ascii="宋体" w:cs="宋体"/>
          <w:kern w:val="0"/>
          <w:sz w:val="24"/>
          <w:szCs w:val="24"/>
        </w:rPr>
        <w:t>本报告的组织范围为</w:t>
      </w:r>
      <w:r>
        <w:rPr>
          <w:rFonts w:hint="eastAsia" w:ascii="宋体" w:cs="宋体"/>
          <w:b/>
          <w:kern w:val="0"/>
          <w:sz w:val="24"/>
          <w:szCs w:val="24"/>
          <w:lang w:eastAsia="zh-CN"/>
        </w:rPr>
        <w:t>武义华康电器有限公司</w:t>
      </w:r>
      <w:r>
        <w:rPr>
          <w:rFonts w:hint="eastAsia" w:ascii="宋体" w:cs="宋体"/>
          <w:kern w:val="0"/>
          <w:sz w:val="24"/>
          <w:szCs w:val="24"/>
        </w:rPr>
        <w:t>。本报告描述了</w:t>
      </w:r>
      <w:r>
        <w:rPr>
          <w:rFonts w:ascii="宋体" w:cs="宋体"/>
          <w:kern w:val="0"/>
          <w:sz w:val="24"/>
          <w:szCs w:val="24"/>
        </w:rPr>
        <w:t>20</w:t>
      </w:r>
      <w:r>
        <w:rPr>
          <w:rFonts w:hint="eastAsia" w:ascii="宋体" w:cs="宋体"/>
          <w:kern w:val="0"/>
          <w:sz w:val="24"/>
          <w:szCs w:val="24"/>
          <w:lang w:val="en-US" w:eastAsia="zh-CN"/>
        </w:rPr>
        <w:t>24</w:t>
      </w:r>
      <w:r>
        <w:rPr>
          <w:rFonts w:hint="eastAsia" w:ascii="宋体" w:cs="宋体"/>
          <w:kern w:val="0"/>
          <w:sz w:val="24"/>
          <w:szCs w:val="24"/>
        </w:rPr>
        <w:t>年1月至</w:t>
      </w:r>
      <w:r>
        <w:rPr>
          <w:rFonts w:ascii="宋体" w:cs="宋体"/>
          <w:kern w:val="0"/>
          <w:sz w:val="24"/>
          <w:szCs w:val="24"/>
        </w:rPr>
        <w:t>20</w:t>
      </w:r>
      <w:r>
        <w:rPr>
          <w:rFonts w:hint="eastAsia" w:ascii="宋体" w:cs="宋体"/>
          <w:kern w:val="0"/>
          <w:sz w:val="24"/>
          <w:szCs w:val="24"/>
          <w:lang w:val="en-US" w:eastAsia="zh-CN"/>
        </w:rPr>
        <w:t>24</w:t>
      </w:r>
      <w:r>
        <w:rPr>
          <w:rFonts w:hint="eastAsia" w:ascii="宋体" w:cs="宋体"/>
          <w:kern w:val="0"/>
          <w:sz w:val="24"/>
          <w:szCs w:val="24"/>
        </w:rPr>
        <w:t>年12月期间，公司在质量管理、产品质量责任、质量诚信管理等方面的理念、制度、采取的措施和取得的绩效等。</w:t>
      </w:r>
      <w:r>
        <w:rPr>
          <w:rFonts w:ascii="宋体" w:cs="宋体"/>
          <w:kern w:val="0"/>
          <w:sz w:val="24"/>
          <w:szCs w:val="24"/>
        </w:rPr>
        <w:t> </w:t>
      </w:r>
    </w:p>
    <w:p w14:paraId="158A8252">
      <w:pPr>
        <w:autoSpaceDE w:val="0"/>
        <w:autoSpaceDN w:val="0"/>
        <w:adjustRightInd w:val="0"/>
        <w:spacing w:line="440" w:lineRule="exact"/>
        <w:ind w:firstLine="482" w:firstLineChars="200"/>
        <w:jc w:val="left"/>
        <w:rPr>
          <w:rFonts w:ascii="宋体" w:cs="宋体"/>
          <w:b/>
          <w:kern w:val="0"/>
          <w:sz w:val="24"/>
          <w:szCs w:val="24"/>
        </w:rPr>
      </w:pPr>
      <w:r>
        <w:rPr>
          <w:rFonts w:hint="eastAsia" w:ascii="宋体" w:cs="宋体"/>
          <w:b/>
          <w:kern w:val="0"/>
          <w:sz w:val="24"/>
          <w:szCs w:val="24"/>
        </w:rPr>
        <w:t>报告发布形式：</w:t>
      </w:r>
      <w:r>
        <w:rPr>
          <w:rFonts w:ascii="宋体" w:cs="宋体"/>
          <w:b/>
          <w:kern w:val="0"/>
          <w:sz w:val="24"/>
          <w:szCs w:val="24"/>
        </w:rPr>
        <w:t> </w:t>
      </w:r>
    </w:p>
    <w:p w14:paraId="2DA3EC60">
      <w:pPr>
        <w:autoSpaceDE w:val="0"/>
        <w:autoSpaceDN w:val="0"/>
        <w:adjustRightInd w:val="0"/>
        <w:spacing w:line="440" w:lineRule="exact"/>
        <w:ind w:firstLine="480" w:firstLineChars="200"/>
        <w:jc w:val="left"/>
        <w:rPr>
          <w:rFonts w:ascii="宋体" w:cs="宋体"/>
          <w:kern w:val="0"/>
          <w:sz w:val="24"/>
          <w:szCs w:val="24"/>
        </w:rPr>
      </w:pPr>
      <w:r>
        <w:rPr>
          <w:rFonts w:hint="eastAsia" w:ascii="宋体" w:cs="宋体"/>
          <w:kern w:val="0"/>
          <w:sz w:val="24"/>
          <w:szCs w:val="24"/>
        </w:rPr>
        <w:t>本公司每年定期发布一次质量信用报告，本报告以PDF电子文档形式在本公司</w:t>
      </w:r>
      <w:r>
        <w:rPr>
          <w:rFonts w:hint="eastAsia" w:ascii="宋体" w:cs="宋体"/>
          <w:kern w:val="0"/>
          <w:sz w:val="24"/>
          <w:szCs w:val="24"/>
          <w:lang w:val="en-US" w:eastAsia="zh-CN"/>
        </w:rPr>
        <w:t>企业官网（</w:t>
      </w:r>
      <w:r>
        <w:rPr>
          <w:rFonts w:hint="eastAsia" w:ascii="宋体" w:cs="宋体"/>
          <w:kern w:val="0"/>
          <w:sz w:val="24"/>
          <w:szCs w:val="24"/>
        </w:rPr>
        <w:t>www.xbc-cn.com</w:t>
      </w:r>
      <w:r>
        <w:rPr>
          <w:rFonts w:hint="eastAsia" w:ascii="宋体" w:cs="宋体"/>
          <w:kern w:val="0"/>
          <w:sz w:val="24"/>
          <w:szCs w:val="24"/>
          <w:lang w:val="en-US" w:eastAsia="zh-CN"/>
        </w:rPr>
        <w:t>）</w:t>
      </w:r>
      <w:r>
        <w:rPr>
          <w:rFonts w:hint="eastAsia" w:ascii="宋体" w:cs="宋体"/>
          <w:color w:val="000000" w:themeColor="text1"/>
          <w:kern w:val="0"/>
          <w:sz w:val="24"/>
          <w:szCs w:val="24"/>
          <w14:textFill>
            <w14:solidFill>
              <w14:schemeClr w14:val="tx1"/>
            </w14:solidFill>
          </w14:textFill>
        </w:rPr>
        <w:t>向社会</w:t>
      </w:r>
      <w:r>
        <w:rPr>
          <w:rFonts w:hint="eastAsia" w:ascii="宋体" w:cs="宋体"/>
          <w:kern w:val="0"/>
          <w:sz w:val="24"/>
          <w:szCs w:val="24"/>
        </w:rPr>
        <w:t>公布，欢迎下载阅读并提出宝贵意见。</w:t>
      </w:r>
    </w:p>
    <w:p w14:paraId="312F89B3">
      <w:pPr>
        <w:pStyle w:val="2"/>
        <w:jc w:val="center"/>
        <w:rPr>
          <w:rFonts w:ascii="微软雅黑" w:hAnsi="微软雅黑" w:eastAsia="微软雅黑" w:cs="宋体"/>
          <w:kern w:val="0"/>
          <w:sz w:val="32"/>
          <w:szCs w:val="32"/>
        </w:rPr>
      </w:pPr>
      <w:r>
        <w:rPr>
          <w:rFonts w:ascii="宋体" w:cs="宋体"/>
          <w:kern w:val="0"/>
          <w:sz w:val="24"/>
          <w:szCs w:val="24"/>
        </w:rPr>
        <w:br w:type="page"/>
      </w:r>
      <w:bookmarkStart w:id="3" w:name="_Toc523579445"/>
      <w:r>
        <w:rPr>
          <w:rFonts w:hint="eastAsia" w:ascii="微软雅黑" w:hAnsi="微软雅黑" w:eastAsia="微软雅黑" w:cs="宋体"/>
          <w:kern w:val="0"/>
          <w:sz w:val="32"/>
          <w:szCs w:val="32"/>
        </w:rPr>
        <w:t>总经理声明</w:t>
      </w:r>
      <w:bookmarkEnd w:id="3"/>
    </w:p>
    <w:p w14:paraId="3CFB1D99">
      <w:pPr>
        <w:spacing w:line="440" w:lineRule="exact"/>
        <w:ind w:left="108" w:firstLine="570"/>
        <w:jc w:val="left"/>
        <w:rPr>
          <w:rFonts w:ascii="宋体" w:hAnsi="宋体"/>
          <w:sz w:val="24"/>
          <w:szCs w:val="24"/>
        </w:rPr>
      </w:pPr>
      <w:r>
        <w:rPr>
          <w:rFonts w:hint="eastAsia" w:ascii="宋体" w:hAnsi="宋体"/>
          <w:sz w:val="24"/>
          <w:szCs w:val="24"/>
        </w:rPr>
        <w:t>为保证对顾客负责以及检验检测的科学、公正、有效，以真实可靠的检测数据独立客观的评价检测质量，本公司负责人声明如下：</w:t>
      </w:r>
    </w:p>
    <w:p w14:paraId="0FC1B492">
      <w:pPr>
        <w:spacing w:line="440" w:lineRule="exact"/>
        <w:ind w:left="108" w:firstLine="570"/>
        <w:jc w:val="left"/>
        <w:rPr>
          <w:rFonts w:ascii="宋体" w:hAnsi="宋体"/>
          <w:sz w:val="24"/>
          <w:szCs w:val="24"/>
        </w:rPr>
      </w:pPr>
      <w:r>
        <w:rPr>
          <w:rFonts w:hint="eastAsia" w:ascii="宋体" w:hAnsi="宋体"/>
          <w:sz w:val="24"/>
          <w:szCs w:val="24"/>
        </w:rPr>
        <w:t>(1)严格遵守国家有关质量的法律和法规政策，坚持科学、公正的立场，严格执行标准，对出具的数据负法律责任。</w:t>
      </w:r>
    </w:p>
    <w:p w14:paraId="5B581998">
      <w:pPr>
        <w:spacing w:line="440" w:lineRule="exact"/>
        <w:ind w:left="108" w:firstLine="360" w:firstLineChars="150"/>
        <w:jc w:val="left"/>
        <w:rPr>
          <w:rFonts w:ascii="宋体" w:hAnsi="宋体"/>
          <w:sz w:val="24"/>
          <w:szCs w:val="24"/>
        </w:rPr>
      </w:pPr>
      <w:r>
        <w:rPr>
          <w:rFonts w:hint="eastAsia" w:ascii="宋体" w:hAnsi="宋体"/>
          <w:sz w:val="24"/>
          <w:szCs w:val="24"/>
        </w:rPr>
        <w:t>（2）公司按照GB/T19001-2016/ISO9001:2015质量管理体系建立实施了质量体系。在各项质量活动中严格按照《质量手册》规定的程序和方法进行，对检测工作质量实施全过程全要素控制，能够确保检测结果的准确可靠。</w:t>
      </w:r>
    </w:p>
    <w:p w14:paraId="47CAC28A">
      <w:pPr>
        <w:spacing w:line="440" w:lineRule="exact"/>
        <w:ind w:left="108" w:firstLine="360" w:firstLineChars="150"/>
        <w:jc w:val="left"/>
        <w:rPr>
          <w:rFonts w:ascii="宋体" w:hAnsi="宋体"/>
          <w:sz w:val="24"/>
          <w:szCs w:val="24"/>
        </w:rPr>
      </w:pPr>
      <w:r>
        <w:rPr>
          <w:rFonts w:hint="eastAsia" w:ascii="宋体" w:hAnsi="宋体"/>
          <w:sz w:val="24"/>
          <w:szCs w:val="24"/>
        </w:rPr>
        <w:t>（3）独立开展检测工作，拥有高素质的检测人员和其他硬件资源，能够提供“科学、公正、准确、高效”的检测技术。在检测工作中不受行政、商业活动、财务等任何干预。不受经济利益的支配，确保任何时候都保持检测的独立性与诚实性。</w:t>
      </w:r>
    </w:p>
    <w:p w14:paraId="3B1CC771">
      <w:pPr>
        <w:spacing w:line="440" w:lineRule="exact"/>
        <w:ind w:left="108" w:firstLine="360" w:firstLineChars="150"/>
        <w:jc w:val="left"/>
        <w:rPr>
          <w:rFonts w:ascii="宋体" w:hAnsi="宋体"/>
          <w:sz w:val="24"/>
          <w:szCs w:val="24"/>
        </w:rPr>
      </w:pPr>
      <w:r>
        <w:rPr>
          <w:rFonts w:hint="eastAsia" w:ascii="宋体" w:hAnsi="宋体"/>
          <w:sz w:val="24"/>
          <w:szCs w:val="24"/>
        </w:rPr>
        <w:t>（4）严格遵守保密原则及相关规定，对检验数据的真实性负责。</w:t>
      </w:r>
    </w:p>
    <w:p w14:paraId="4F7AD350">
      <w:pPr>
        <w:spacing w:line="440" w:lineRule="exact"/>
        <w:ind w:left="108" w:firstLine="360" w:firstLineChars="150"/>
        <w:jc w:val="left"/>
      </w:pPr>
      <w:r>
        <w:rPr>
          <w:rFonts w:hint="eastAsia" w:ascii="宋体" w:hAnsi="宋体"/>
          <w:sz w:val="24"/>
          <w:szCs w:val="24"/>
        </w:rPr>
        <w:t>（5）严格为顾客负责，严格执行内部各项标准，确保产品质量。</w:t>
      </w:r>
    </w:p>
    <w:p w14:paraId="18FC4C46">
      <w:pPr>
        <w:jc w:val="center"/>
      </w:pPr>
    </w:p>
    <w:p w14:paraId="79148CE1">
      <w:pPr>
        <w:pStyle w:val="2"/>
        <w:jc w:val="center"/>
        <w:rPr>
          <w:rFonts w:ascii="微软雅黑" w:hAnsi="微软雅黑" w:eastAsia="微软雅黑" w:cs="宋体"/>
          <w:kern w:val="0"/>
          <w:sz w:val="32"/>
          <w:szCs w:val="32"/>
        </w:rPr>
      </w:pPr>
      <w:r>
        <w:rPr>
          <w:rFonts w:ascii="宋体" w:cs="宋体"/>
          <w:kern w:val="0"/>
          <w:sz w:val="26"/>
          <w:szCs w:val="26"/>
        </w:rPr>
        <w:br w:type="page"/>
      </w:r>
      <w:bookmarkStart w:id="4" w:name="_Toc523579446"/>
      <w:r>
        <w:rPr>
          <w:rFonts w:hint="eastAsia" w:ascii="微软雅黑" w:hAnsi="微软雅黑" w:eastAsia="微软雅黑" w:cs="宋体"/>
          <w:kern w:val="0"/>
          <w:sz w:val="32"/>
          <w:szCs w:val="32"/>
        </w:rPr>
        <w:t>一、公司简介</w:t>
      </w:r>
      <w:bookmarkEnd w:id="4"/>
    </w:p>
    <w:p w14:paraId="198F0451">
      <w:pPr>
        <w:pStyle w:val="5"/>
        <w:spacing w:line="440" w:lineRule="exact"/>
        <w:ind w:firstLine="480" w:firstLineChars="200"/>
        <w:jc w:val="both"/>
        <w:rPr>
          <w:rFonts w:hint="eastAsia" w:ascii="宋体" w:hAnsi="宋体"/>
          <w:sz w:val="24"/>
          <w:lang w:val="en-US" w:eastAsia="zh-CN"/>
        </w:rPr>
      </w:pPr>
      <w:bookmarkStart w:id="5" w:name="_Toc523579447"/>
      <w:r>
        <w:rPr>
          <w:rFonts w:hint="eastAsia" w:ascii="宋体" w:hAnsi="宋体"/>
          <w:sz w:val="24"/>
          <w:lang w:val="en-US" w:eastAsia="zh-CN"/>
        </w:rPr>
        <w:t>武义华康电器有限公司位于武义县桐琴镇凤凰山工业功能区，占地面积10000平方米，员工100多人，公司引入多台人工智能机器人打造成精密化生产车间，年生产能力超过400万件，年总产值超过1000多万美元，利税200多万元。</w:t>
      </w:r>
    </w:p>
    <w:p w14:paraId="352CCC7C">
      <w:pPr>
        <w:pStyle w:val="5"/>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从事烹饪器具的研发、生产、营销的企业机构，致力于国内烹饪器具的技术及工艺研发；结合国内外的炊具制造技术和国内传统工艺，关注国人的烹饪和饮食习惯，以安全节能、营养健康、绿色环保、美观时尚作为研发主题，针对于人们健康生活密切相关的炊具产品，以全面提升国人的生活品质为己任，对国内烹饪器具进行开发，并实现产业化和运用现代营销模式推向市场，打造厨房高尚生活品质华康人矢志从厨房炊具入手，以人性化的关怀使厨房烹饪过程变成一种快乐的享受，打造</w:t>
      </w:r>
      <w:bookmarkStart w:id="25" w:name="_GoBack"/>
      <w:bookmarkEnd w:id="25"/>
      <w:r>
        <w:rPr>
          <w:rFonts w:hint="eastAsia" w:ascii="宋体" w:hAnsi="宋体"/>
          <w:sz w:val="24"/>
          <w:lang w:val="en-US" w:eastAsia="zh-CN"/>
        </w:rPr>
        <w:t>出充满动感的快乐厨房目前公司推向市场的菲斯勒品牌的系列产品有：传家宝三层钢无烟炒锅、为城市白领女性度身定做的无烟享瘦锅、御膳厨宝复底紫砂不粘无油烟锅、原味生活陶瓷不粘无油烟锅、钛金复底电磁炉适用无油烟锅系列、钛金无油烟锅等系列产品，深受国内外广大用户的青睐，并且海外十多个国家公司同时推出康迈思牌旺厨系列产品； 产品服务：无烟锅;不粘锅;煎盘;汤锅;奶锅;红外线炉;多层蒸锅。</w:t>
      </w:r>
    </w:p>
    <w:p w14:paraId="6C36F1FC">
      <w:pPr>
        <w:pStyle w:val="5"/>
        <w:spacing w:line="440" w:lineRule="exact"/>
        <w:ind w:firstLine="480" w:firstLineChars="200"/>
        <w:jc w:val="both"/>
        <w:rPr>
          <w:rFonts w:hint="default" w:ascii="宋体" w:hAnsi="宋体"/>
          <w:sz w:val="24"/>
          <w:highlight w:val="none"/>
          <w:lang w:val="en-US" w:eastAsia="zh-CN"/>
        </w:rPr>
      </w:pPr>
      <w:r>
        <w:rPr>
          <w:rFonts w:hint="eastAsia" w:ascii="宋体" w:hAnsi="宋体"/>
          <w:sz w:val="24"/>
          <w:highlight w:val="none"/>
          <w:lang w:val="en-US" w:eastAsia="zh-CN"/>
        </w:rPr>
        <w:t>公司已获得授权专利</w:t>
      </w:r>
      <w:r>
        <w:rPr>
          <w:rFonts w:hint="eastAsia" w:ascii="宋体" w:hAnsi="宋体" w:cs="宋体"/>
          <w:sz w:val="24"/>
          <w:szCs w:val="24"/>
          <w:highlight w:val="none"/>
        </w:rPr>
        <w:t>专利</w:t>
      </w:r>
      <w:r>
        <w:rPr>
          <w:rFonts w:hint="eastAsia" w:ascii="宋体" w:hAnsi="宋体" w:cs="宋体"/>
          <w:sz w:val="24"/>
          <w:szCs w:val="24"/>
          <w:highlight w:val="none"/>
          <w:lang w:val="en-US" w:eastAsia="zh-CN"/>
        </w:rPr>
        <w:t>128</w:t>
      </w:r>
      <w:r>
        <w:rPr>
          <w:rFonts w:hint="eastAsia" w:ascii="宋体" w:hAnsi="宋体" w:cs="宋体"/>
          <w:sz w:val="24"/>
          <w:szCs w:val="24"/>
          <w:highlight w:val="none"/>
        </w:rPr>
        <w:t>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其中发明6项，</w:t>
      </w:r>
      <w:r>
        <w:rPr>
          <w:rFonts w:hint="eastAsia" w:ascii="宋体" w:hAnsi="宋体" w:cs="宋体"/>
          <w:sz w:val="24"/>
          <w:szCs w:val="24"/>
          <w:highlight w:val="none"/>
        </w:rPr>
        <w:t>实用新型</w:t>
      </w:r>
      <w:r>
        <w:rPr>
          <w:rFonts w:hint="eastAsia" w:ascii="宋体" w:hAnsi="宋体" w:cs="宋体"/>
          <w:sz w:val="24"/>
          <w:szCs w:val="24"/>
          <w:highlight w:val="none"/>
          <w:lang w:val="en-US" w:eastAsia="zh-CN"/>
        </w:rPr>
        <w:t>29项，外观93</w:t>
      </w:r>
      <w:r>
        <w:rPr>
          <w:rFonts w:hint="eastAsia" w:ascii="宋体" w:hAnsi="宋体"/>
          <w:sz w:val="24"/>
          <w:highlight w:val="none"/>
          <w:lang w:val="en-US" w:eastAsia="zh-CN"/>
        </w:rPr>
        <w:t>。</w:t>
      </w:r>
    </w:p>
    <w:p w14:paraId="5850FD73">
      <w:pPr>
        <w:pStyle w:val="2"/>
        <w:jc w:val="center"/>
        <w:rPr>
          <w:rFonts w:ascii="微软雅黑" w:hAnsi="微软雅黑" w:eastAsia="微软雅黑" w:cs="宋体"/>
          <w:kern w:val="0"/>
          <w:sz w:val="32"/>
          <w:szCs w:val="32"/>
        </w:rPr>
      </w:pPr>
    </w:p>
    <w:p w14:paraId="5D57DD32"/>
    <w:p w14:paraId="5B5B9093"/>
    <w:p w14:paraId="67111E85"/>
    <w:p w14:paraId="6B791846"/>
    <w:p w14:paraId="75A58D5A"/>
    <w:p w14:paraId="4225D92B"/>
    <w:p w14:paraId="6BC33DDA"/>
    <w:p w14:paraId="573B68D5"/>
    <w:p w14:paraId="5316A814"/>
    <w:p w14:paraId="4B04E117">
      <w:pPr>
        <w:pStyle w:val="2"/>
        <w:jc w:val="center"/>
        <w:rPr>
          <w:rFonts w:ascii="微软雅黑" w:hAnsi="微软雅黑" w:eastAsia="微软雅黑" w:cs="宋体"/>
          <w:kern w:val="0"/>
          <w:sz w:val="32"/>
          <w:szCs w:val="32"/>
        </w:rPr>
      </w:pPr>
      <w:r>
        <w:rPr>
          <w:rFonts w:ascii="微软雅黑" w:hAnsi="微软雅黑" w:eastAsia="微软雅黑" w:cs="宋体"/>
          <w:kern w:val="0"/>
          <w:sz w:val="32"/>
          <w:szCs w:val="32"/>
        </w:rPr>
        <w:t>二</w:t>
      </w:r>
      <w:r>
        <w:rPr>
          <w:rFonts w:hint="eastAsia" w:ascii="微软雅黑" w:hAnsi="微软雅黑" w:eastAsia="微软雅黑" w:cs="宋体"/>
          <w:kern w:val="0"/>
          <w:sz w:val="32"/>
          <w:szCs w:val="32"/>
        </w:rPr>
        <w:t>、</w:t>
      </w:r>
      <w:r>
        <w:rPr>
          <w:rFonts w:ascii="微软雅黑" w:hAnsi="微软雅黑" w:eastAsia="微软雅黑" w:cs="宋体"/>
          <w:kern w:val="0"/>
          <w:sz w:val="32"/>
          <w:szCs w:val="32"/>
        </w:rPr>
        <w:t>质量理念</w:t>
      </w:r>
      <w:bookmarkEnd w:id="5"/>
    </w:p>
    <w:p w14:paraId="6E8D738B">
      <w:pPr>
        <w:spacing w:line="400" w:lineRule="exact"/>
        <w:ind w:firstLine="480" w:firstLineChars="200"/>
        <w:rPr>
          <w:rFonts w:ascii="宋体" w:hAnsi="宋体"/>
          <w:sz w:val="24"/>
          <w:szCs w:val="24"/>
          <w:lang w:val="zh-CN"/>
        </w:rPr>
      </w:pPr>
      <w:r>
        <w:rPr>
          <w:rFonts w:hint="eastAsia" w:ascii="宋体" w:hAnsi="宋体"/>
          <w:sz w:val="24"/>
          <w:szCs w:val="24"/>
          <w:lang w:val="zh-CN"/>
        </w:rPr>
        <w:t>公司成立之初，便致力于打造高质量产品，将产品质量视为企业生存和发展的重要基石，公司先后通过了</w:t>
      </w:r>
      <w:r>
        <w:rPr>
          <w:rFonts w:hint="eastAsia" w:ascii="宋体" w:hAnsi="宋体"/>
          <w:kern w:val="0"/>
          <w:sz w:val="24"/>
        </w:rPr>
        <w:t>GB/T1</w:t>
      </w:r>
      <w:r>
        <w:rPr>
          <w:rFonts w:ascii="宋体" w:hAnsi="宋体"/>
          <w:kern w:val="0"/>
          <w:sz w:val="24"/>
        </w:rPr>
        <w:t>9001</w:t>
      </w:r>
      <w:r>
        <w:rPr>
          <w:rFonts w:hint="eastAsia" w:ascii="宋体" w:hAnsi="宋体"/>
          <w:kern w:val="0"/>
          <w:sz w:val="24"/>
        </w:rPr>
        <w:t>质量管理体系、GB/T2</w:t>
      </w:r>
      <w:r>
        <w:rPr>
          <w:rFonts w:ascii="宋体" w:hAnsi="宋体"/>
          <w:kern w:val="0"/>
          <w:sz w:val="24"/>
        </w:rPr>
        <w:t>4001</w:t>
      </w:r>
      <w:r>
        <w:rPr>
          <w:rFonts w:hint="eastAsia" w:ascii="宋体" w:hAnsi="宋体"/>
          <w:kern w:val="0"/>
          <w:sz w:val="24"/>
        </w:rPr>
        <w:t>环境管理体系、</w:t>
      </w:r>
      <w:r>
        <w:rPr>
          <w:rFonts w:ascii="宋体" w:hAnsi="宋体"/>
          <w:sz w:val="24"/>
        </w:rPr>
        <w:t>OHSAS</w:t>
      </w:r>
      <w:r>
        <w:rPr>
          <w:rFonts w:hint="eastAsia" w:ascii="宋体" w:hAnsi="宋体"/>
          <w:sz w:val="24"/>
          <w:lang w:eastAsia="zh-CN"/>
        </w:rPr>
        <w:t>45001</w:t>
      </w:r>
      <w:r>
        <w:rPr>
          <w:rFonts w:hint="eastAsia" w:ascii="宋体" w:hAnsi="宋体"/>
          <w:sz w:val="24"/>
        </w:rPr>
        <w:t>职业健康安全管理体系认证</w:t>
      </w:r>
      <w:r>
        <w:rPr>
          <w:rFonts w:hint="eastAsia" w:ascii="宋体" w:hAnsi="宋体"/>
          <w:kern w:val="0"/>
          <w:sz w:val="24"/>
        </w:rPr>
        <w:t>，并有效导入到各岗位，提升各部门的管理水平</w:t>
      </w:r>
      <w:r>
        <w:rPr>
          <w:rFonts w:hint="eastAsia" w:ascii="宋体" w:hAnsi="宋体"/>
          <w:sz w:val="24"/>
          <w:szCs w:val="24"/>
          <w:lang w:val="zh-CN"/>
        </w:rPr>
        <w:t>，严格按该国际质量管理体系执行，使企业产品的质量得到有力的保障，从而使企业的质量方针得以顺利推行。为从根本上加强质量管理，提高公司经营质量，公司更以卓越绩效模式的导入为契机，推行全面质量管理，运用各类质量统计工具，通过内部审核、自我评价、第三方审核或评价、</w:t>
      </w:r>
      <w:r>
        <w:rPr>
          <w:rFonts w:ascii="宋体" w:hAnsi="宋体"/>
          <w:sz w:val="24"/>
          <w:szCs w:val="24"/>
          <w:lang w:val="zh-CN"/>
        </w:rPr>
        <w:t>QC</w:t>
      </w:r>
      <w:r>
        <w:rPr>
          <w:rFonts w:hint="eastAsia" w:ascii="宋体" w:hAnsi="宋体"/>
          <w:sz w:val="24"/>
          <w:szCs w:val="24"/>
          <w:lang w:val="en-US" w:eastAsia="zh-CN"/>
        </w:rPr>
        <w:t>C</w:t>
      </w:r>
      <w:r>
        <w:rPr>
          <w:rFonts w:hint="eastAsia" w:ascii="宋体" w:hAnsi="宋体"/>
          <w:sz w:val="24"/>
          <w:szCs w:val="24"/>
          <w:lang w:val="zh-CN"/>
        </w:rPr>
        <w:t>品管圈活动，不断寻找改进机会和持续改进的方式，迈向卓越的绩效。公司自成立以来，从未出现过重大质量投诉，在历年接受各级质监部门的抽检中，合格率均达</w:t>
      </w:r>
      <w:r>
        <w:rPr>
          <w:rFonts w:ascii="宋体" w:hAnsi="宋体"/>
          <w:sz w:val="24"/>
          <w:szCs w:val="24"/>
          <w:lang w:val="zh-CN"/>
        </w:rPr>
        <w:t>100%</w:t>
      </w:r>
      <w:r>
        <w:rPr>
          <w:rFonts w:hint="eastAsia" w:ascii="宋体" w:hAnsi="宋体"/>
          <w:sz w:val="24"/>
          <w:szCs w:val="24"/>
          <w:lang w:val="zh-CN"/>
        </w:rPr>
        <w:t>。</w:t>
      </w:r>
      <w:r>
        <w:rPr>
          <w:rFonts w:ascii="宋体" w:hAnsi="宋体"/>
          <w:sz w:val="24"/>
          <w:szCs w:val="24"/>
          <w:lang w:val="zh-CN"/>
        </w:rPr>
        <w:t> </w:t>
      </w:r>
    </w:p>
    <w:p w14:paraId="1DD4355F">
      <w:pPr>
        <w:spacing w:line="400" w:lineRule="exact"/>
        <w:jc w:val="center"/>
        <w:rPr>
          <w:rFonts w:ascii="宋体" w:hAnsi="宋体"/>
          <w:b/>
          <w:sz w:val="24"/>
          <w:szCs w:val="24"/>
          <w:lang w:val="zh-CN"/>
        </w:rPr>
      </w:pPr>
      <w:r>
        <w:rPr>
          <w:rFonts w:hint="eastAsia" w:ascii="宋体" w:hAnsi="宋体"/>
          <w:b/>
          <w:sz w:val="24"/>
          <w:szCs w:val="24"/>
          <w:lang w:val="zh-CN"/>
        </w:rPr>
        <w:t>表1 公司的企业文化及质量文化</w:t>
      </w:r>
    </w:p>
    <w:tbl>
      <w:tblPr>
        <w:tblStyle w:val="16"/>
        <w:tblW w:w="0" w:type="auto"/>
        <w:tblInd w:w="0" w:type="dxa"/>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Layout w:type="autofit"/>
        <w:tblCellMar>
          <w:top w:w="0" w:type="dxa"/>
          <w:left w:w="108" w:type="dxa"/>
          <w:bottom w:w="0" w:type="dxa"/>
          <w:right w:w="108" w:type="dxa"/>
        </w:tblCellMar>
      </w:tblPr>
      <w:tblGrid>
        <w:gridCol w:w="1973"/>
        <w:gridCol w:w="7121"/>
      </w:tblGrid>
      <w:tr w14:paraId="31F3C66A">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rPr>
          <w:trHeight w:val="573" w:hRule="atLeast"/>
        </w:trPr>
        <w:tc>
          <w:tcPr>
            <w:tcW w:w="1973" w:type="dxa"/>
            <w:tcBorders>
              <w:tl2br w:val="nil"/>
              <w:tr2bl w:val="nil"/>
            </w:tcBorders>
            <w:noWrap w:val="0"/>
            <w:vAlign w:val="center"/>
          </w:tcPr>
          <w:p w14:paraId="161E5F87">
            <w:pPr>
              <w:adjustRightInd w:val="0"/>
              <w:snapToGrid w:val="0"/>
              <w:spacing w:line="360" w:lineRule="auto"/>
              <w:jc w:val="center"/>
              <w:rPr>
                <w:rFonts w:hint="eastAsia" w:eastAsia="宋体"/>
                <w:b/>
                <w:bCs/>
                <w:kern w:val="0"/>
                <w:sz w:val="24"/>
                <w:szCs w:val="24"/>
                <w:vertAlign w:val="baseline"/>
                <w:lang w:val="en-US" w:eastAsia="zh-CN"/>
              </w:rPr>
            </w:pPr>
            <w:r>
              <w:rPr>
                <w:rFonts w:hint="eastAsia" w:eastAsia="宋体"/>
                <w:b/>
                <w:bCs/>
                <w:kern w:val="0"/>
                <w:sz w:val="24"/>
                <w:szCs w:val="24"/>
                <w:vertAlign w:val="baseline"/>
                <w:lang w:val="en-US" w:eastAsia="zh-CN"/>
              </w:rPr>
              <w:t>愿景</w:t>
            </w:r>
          </w:p>
        </w:tc>
        <w:tc>
          <w:tcPr>
            <w:tcW w:w="7121" w:type="dxa"/>
            <w:tcBorders>
              <w:tl2br w:val="nil"/>
              <w:tr2bl w:val="nil"/>
            </w:tcBorders>
            <w:noWrap w:val="0"/>
            <w:vAlign w:val="top"/>
          </w:tcPr>
          <w:p w14:paraId="5C68DF5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遵循“科技、环保、创新”的产业发展规律，持续保持科技环保领先、低成本竞争优势，不断优化产业结构，引领产业升级</w:t>
            </w:r>
          </w:p>
        </w:tc>
      </w:tr>
      <w:tr w14:paraId="3FE78DCD">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rPr>
          <w:trHeight w:val="356" w:hRule="atLeast"/>
        </w:trPr>
        <w:tc>
          <w:tcPr>
            <w:tcW w:w="1973" w:type="dxa"/>
            <w:tcBorders>
              <w:tl2br w:val="nil"/>
              <w:tr2bl w:val="nil"/>
            </w:tcBorders>
            <w:noWrap w:val="0"/>
            <w:vAlign w:val="center"/>
          </w:tcPr>
          <w:p w14:paraId="2E572060">
            <w:pPr>
              <w:adjustRightInd w:val="0"/>
              <w:snapToGrid w:val="0"/>
              <w:spacing w:line="360" w:lineRule="auto"/>
              <w:jc w:val="center"/>
              <w:rPr>
                <w:rFonts w:hint="eastAsia" w:eastAsia="宋体"/>
                <w:b/>
                <w:bCs/>
                <w:kern w:val="0"/>
                <w:sz w:val="24"/>
                <w:szCs w:val="24"/>
                <w:vertAlign w:val="baseline"/>
                <w:lang w:val="en-US" w:eastAsia="zh-CN"/>
              </w:rPr>
            </w:pPr>
            <w:r>
              <w:rPr>
                <w:rFonts w:hint="eastAsia" w:eastAsia="宋体"/>
                <w:b/>
                <w:bCs/>
                <w:kern w:val="0"/>
                <w:sz w:val="24"/>
                <w:szCs w:val="24"/>
                <w:vertAlign w:val="baseline"/>
                <w:lang w:val="en-US" w:eastAsia="zh-CN"/>
              </w:rPr>
              <w:t>使命</w:t>
            </w:r>
          </w:p>
        </w:tc>
        <w:tc>
          <w:tcPr>
            <w:tcW w:w="7121" w:type="dxa"/>
            <w:tcBorders>
              <w:tl2br w:val="nil"/>
              <w:tr2bl w:val="nil"/>
            </w:tcBorders>
            <w:noWrap w:val="0"/>
            <w:vAlign w:val="top"/>
          </w:tcPr>
          <w:p w14:paraId="5775E11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精心研制，缔造精品，造福社会、 回报社会</w:t>
            </w:r>
          </w:p>
        </w:tc>
      </w:tr>
      <w:tr w14:paraId="7F088186">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1973" w:type="dxa"/>
            <w:tcBorders>
              <w:tl2br w:val="nil"/>
              <w:tr2bl w:val="nil"/>
            </w:tcBorders>
            <w:noWrap w:val="0"/>
            <w:vAlign w:val="center"/>
          </w:tcPr>
          <w:p w14:paraId="3AEAC948">
            <w:pPr>
              <w:adjustRightInd w:val="0"/>
              <w:snapToGrid w:val="0"/>
              <w:spacing w:line="360" w:lineRule="auto"/>
              <w:jc w:val="center"/>
              <w:rPr>
                <w:rFonts w:hint="default" w:eastAsia="宋体"/>
                <w:b/>
                <w:bCs/>
                <w:kern w:val="0"/>
                <w:sz w:val="24"/>
                <w:szCs w:val="24"/>
                <w:vertAlign w:val="baseline"/>
                <w:lang w:val="en-US" w:eastAsia="zh-CN"/>
              </w:rPr>
            </w:pPr>
            <w:r>
              <w:rPr>
                <w:rFonts w:hint="eastAsia" w:eastAsia="宋体"/>
                <w:b/>
                <w:bCs/>
                <w:kern w:val="0"/>
                <w:sz w:val="24"/>
                <w:szCs w:val="24"/>
                <w:vertAlign w:val="baseline"/>
                <w:lang w:val="en-US" w:eastAsia="zh-CN"/>
              </w:rPr>
              <w:t>核心价值观</w:t>
            </w:r>
          </w:p>
        </w:tc>
        <w:tc>
          <w:tcPr>
            <w:tcW w:w="7121" w:type="dxa"/>
            <w:tcBorders>
              <w:tl2br w:val="nil"/>
              <w:tr2bl w:val="nil"/>
            </w:tcBorders>
            <w:noWrap w:val="0"/>
            <w:vAlign w:val="top"/>
          </w:tcPr>
          <w:p w14:paraId="499C9D0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卓越、进取、责任；创新、协作、诚信</w:t>
            </w:r>
          </w:p>
        </w:tc>
      </w:tr>
      <w:tr w14:paraId="5D81F5B9">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1973" w:type="dxa"/>
            <w:vMerge w:val="restart"/>
            <w:tcBorders>
              <w:tl2br w:val="nil"/>
              <w:tr2bl w:val="nil"/>
            </w:tcBorders>
            <w:noWrap w:val="0"/>
            <w:vAlign w:val="center"/>
          </w:tcPr>
          <w:p w14:paraId="105D2B6D">
            <w:pPr>
              <w:adjustRightInd w:val="0"/>
              <w:snapToGrid w:val="0"/>
              <w:spacing w:line="360" w:lineRule="auto"/>
              <w:jc w:val="center"/>
              <w:rPr>
                <w:rFonts w:hint="eastAsia" w:eastAsia="宋体"/>
                <w:b/>
                <w:bCs/>
                <w:kern w:val="0"/>
                <w:sz w:val="24"/>
                <w:szCs w:val="24"/>
                <w:vertAlign w:val="baseline"/>
                <w:lang w:val="en-US" w:eastAsia="zh-CN"/>
              </w:rPr>
            </w:pPr>
            <w:r>
              <w:rPr>
                <w:rFonts w:hint="eastAsia" w:eastAsia="宋体"/>
                <w:b/>
                <w:bCs/>
                <w:kern w:val="0"/>
                <w:sz w:val="24"/>
                <w:szCs w:val="24"/>
                <w:vertAlign w:val="baseline"/>
                <w:lang w:val="en-US" w:eastAsia="zh-CN"/>
              </w:rPr>
              <w:t>发展思路</w:t>
            </w:r>
          </w:p>
        </w:tc>
        <w:tc>
          <w:tcPr>
            <w:tcW w:w="7121" w:type="dxa"/>
            <w:tcBorders>
              <w:tl2br w:val="nil"/>
              <w:tr2bl w:val="nil"/>
            </w:tcBorders>
            <w:noWrap w:val="0"/>
            <w:vAlign w:val="top"/>
          </w:tcPr>
          <w:p w14:paraId="4C527C1E">
            <w:pPr>
              <w:keepNext w:val="0"/>
              <w:keepLines w:val="0"/>
              <w:widowControl/>
              <w:suppressLineNumbers w:val="0"/>
              <w:jc w:val="left"/>
              <w:rPr>
                <w:rFonts w:hint="eastAsia"/>
                <w:kern w:val="0"/>
                <w:sz w:val="24"/>
                <w:szCs w:val="24"/>
                <w:vertAlign w:val="baseline"/>
              </w:rPr>
            </w:pPr>
            <w:r>
              <w:rPr>
                <w:rFonts w:hint="eastAsia" w:ascii="宋体" w:hAnsi="宋体" w:eastAsia="宋体" w:cs="宋体"/>
                <w:color w:val="000000"/>
                <w:kern w:val="0"/>
                <w:sz w:val="21"/>
                <w:szCs w:val="21"/>
                <w:lang w:val="en-US" w:eastAsia="zh-CN" w:bidi="ar"/>
              </w:rPr>
              <w:t>依靠科技进步 定位世界一流</w:t>
            </w:r>
          </w:p>
        </w:tc>
      </w:tr>
      <w:tr w14:paraId="0E664FDA">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1973" w:type="dxa"/>
            <w:vMerge w:val="continue"/>
            <w:tcBorders>
              <w:tl2br w:val="nil"/>
              <w:tr2bl w:val="nil"/>
            </w:tcBorders>
            <w:noWrap w:val="0"/>
            <w:vAlign w:val="center"/>
          </w:tcPr>
          <w:p w14:paraId="58C71C84">
            <w:pPr>
              <w:adjustRightInd w:val="0"/>
              <w:snapToGrid w:val="0"/>
              <w:spacing w:line="360" w:lineRule="auto"/>
              <w:jc w:val="center"/>
              <w:rPr>
                <w:rFonts w:hint="eastAsia"/>
                <w:b/>
                <w:bCs/>
                <w:kern w:val="0"/>
                <w:sz w:val="24"/>
                <w:szCs w:val="24"/>
                <w:vertAlign w:val="baseline"/>
              </w:rPr>
            </w:pPr>
          </w:p>
        </w:tc>
        <w:tc>
          <w:tcPr>
            <w:tcW w:w="7121" w:type="dxa"/>
            <w:tcBorders>
              <w:tl2br w:val="nil"/>
              <w:tr2bl w:val="nil"/>
            </w:tcBorders>
            <w:noWrap w:val="0"/>
            <w:vAlign w:val="top"/>
          </w:tcPr>
          <w:p w14:paraId="34BFE216">
            <w:pPr>
              <w:keepNext w:val="0"/>
              <w:keepLines w:val="0"/>
              <w:widowControl/>
              <w:suppressLineNumbers w:val="0"/>
              <w:jc w:val="left"/>
              <w:rPr>
                <w:rFonts w:hint="eastAsia"/>
                <w:kern w:val="0"/>
                <w:sz w:val="24"/>
                <w:szCs w:val="24"/>
                <w:vertAlign w:val="baseline"/>
              </w:rPr>
            </w:pPr>
            <w:r>
              <w:rPr>
                <w:rFonts w:hint="eastAsia" w:ascii="宋体" w:hAnsi="宋体" w:eastAsia="宋体" w:cs="宋体"/>
                <w:color w:val="000000"/>
                <w:kern w:val="0"/>
                <w:sz w:val="21"/>
                <w:szCs w:val="21"/>
                <w:lang w:val="en-US" w:eastAsia="zh-CN" w:bidi="ar"/>
              </w:rPr>
              <w:t>把企业发展的着眼点放在世界领先水平，紧紧依靠科技进步，使企业永不停步， 永不落后，始终充满生机与活力</w:t>
            </w:r>
          </w:p>
        </w:tc>
      </w:tr>
      <w:tr w14:paraId="5D329BB9">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1973" w:type="dxa"/>
            <w:tcBorders>
              <w:tl2br w:val="nil"/>
              <w:tr2bl w:val="nil"/>
            </w:tcBorders>
            <w:noWrap w:val="0"/>
            <w:vAlign w:val="center"/>
          </w:tcPr>
          <w:p w14:paraId="41274A35">
            <w:pPr>
              <w:adjustRightInd w:val="0"/>
              <w:snapToGrid w:val="0"/>
              <w:spacing w:line="360" w:lineRule="auto"/>
              <w:jc w:val="center"/>
              <w:rPr>
                <w:rFonts w:hint="default" w:eastAsia="宋体"/>
                <w:b/>
                <w:bCs/>
                <w:kern w:val="0"/>
                <w:sz w:val="24"/>
                <w:szCs w:val="24"/>
                <w:vertAlign w:val="baseline"/>
                <w:lang w:val="en-US" w:eastAsia="zh-CN"/>
              </w:rPr>
            </w:pPr>
            <w:r>
              <w:rPr>
                <w:rFonts w:hint="eastAsia" w:eastAsia="宋体"/>
                <w:b/>
                <w:bCs/>
                <w:kern w:val="0"/>
                <w:sz w:val="24"/>
                <w:szCs w:val="24"/>
                <w:vertAlign w:val="baseline"/>
                <w:lang w:val="en-US" w:eastAsia="zh-CN"/>
              </w:rPr>
              <w:t>发展方针</w:t>
            </w:r>
          </w:p>
        </w:tc>
        <w:tc>
          <w:tcPr>
            <w:tcW w:w="7121" w:type="dxa"/>
            <w:tcBorders>
              <w:tl2br w:val="nil"/>
              <w:tr2bl w:val="nil"/>
            </w:tcBorders>
            <w:noWrap w:val="0"/>
            <w:vAlign w:val="top"/>
          </w:tcPr>
          <w:p w14:paraId="587A3521">
            <w:pPr>
              <w:keepNext w:val="0"/>
              <w:keepLines w:val="0"/>
              <w:widowControl/>
              <w:suppressLineNumbers w:val="0"/>
              <w:jc w:val="left"/>
              <w:rPr>
                <w:rFonts w:hint="eastAsia"/>
                <w:kern w:val="0"/>
                <w:sz w:val="24"/>
                <w:szCs w:val="24"/>
                <w:vertAlign w:val="baseline"/>
              </w:rPr>
            </w:pPr>
            <w:r>
              <w:rPr>
                <w:rFonts w:hint="eastAsia" w:ascii="宋体" w:hAnsi="宋体" w:eastAsia="宋体" w:cs="宋体"/>
                <w:color w:val="000000"/>
                <w:kern w:val="0"/>
                <w:sz w:val="21"/>
                <w:szCs w:val="21"/>
                <w:lang w:val="en-US" w:eastAsia="zh-CN" w:bidi="ar"/>
              </w:rPr>
              <w:t>精益求精、用户至上、服务至诚</w:t>
            </w:r>
          </w:p>
        </w:tc>
      </w:tr>
      <w:tr w14:paraId="75F81D77">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1973" w:type="dxa"/>
            <w:tcBorders>
              <w:tl2br w:val="nil"/>
              <w:tr2bl w:val="nil"/>
            </w:tcBorders>
            <w:noWrap w:val="0"/>
            <w:vAlign w:val="center"/>
          </w:tcPr>
          <w:p w14:paraId="332A9E9F">
            <w:pPr>
              <w:adjustRightInd w:val="0"/>
              <w:snapToGrid w:val="0"/>
              <w:spacing w:line="360" w:lineRule="auto"/>
              <w:jc w:val="center"/>
              <w:rPr>
                <w:rFonts w:hint="eastAsia" w:eastAsia="宋体"/>
                <w:b/>
                <w:bCs/>
                <w:kern w:val="0"/>
                <w:sz w:val="24"/>
                <w:szCs w:val="24"/>
                <w:vertAlign w:val="baseline"/>
                <w:lang w:val="en-US" w:eastAsia="zh-CN"/>
              </w:rPr>
            </w:pPr>
            <w:r>
              <w:rPr>
                <w:rFonts w:hint="eastAsia" w:eastAsia="宋体"/>
                <w:b/>
                <w:bCs/>
                <w:kern w:val="0"/>
                <w:sz w:val="24"/>
                <w:szCs w:val="24"/>
                <w:vertAlign w:val="baseline"/>
                <w:lang w:val="en-US" w:eastAsia="zh-CN"/>
              </w:rPr>
              <w:t>服务承诺</w:t>
            </w:r>
          </w:p>
        </w:tc>
        <w:tc>
          <w:tcPr>
            <w:tcW w:w="7121" w:type="dxa"/>
            <w:tcBorders>
              <w:tl2br w:val="nil"/>
              <w:tr2bl w:val="nil"/>
            </w:tcBorders>
            <w:noWrap w:val="0"/>
            <w:vAlign w:val="top"/>
          </w:tcPr>
          <w:p w14:paraId="6A7C974C">
            <w:pPr>
              <w:keepNext w:val="0"/>
              <w:keepLines w:val="0"/>
              <w:widowControl/>
              <w:suppressLineNumbers w:val="0"/>
              <w:jc w:val="left"/>
              <w:rPr>
                <w:rFonts w:hint="eastAsia"/>
                <w:kern w:val="0"/>
                <w:sz w:val="24"/>
                <w:szCs w:val="24"/>
                <w:vertAlign w:val="baseline"/>
              </w:rPr>
            </w:pPr>
            <w:r>
              <w:rPr>
                <w:rFonts w:hint="eastAsia" w:ascii="宋体" w:hAnsi="宋体" w:eastAsia="宋体" w:cs="宋体"/>
                <w:color w:val="000000"/>
                <w:kern w:val="0"/>
                <w:sz w:val="21"/>
                <w:szCs w:val="21"/>
                <w:lang w:val="en-US" w:eastAsia="zh-CN" w:bidi="ar"/>
              </w:rPr>
              <w:t>客户不分大小，服务一视同仁；价格公平合理，追求互利双赢；确保按期交货，质量满足需要</w:t>
            </w:r>
          </w:p>
        </w:tc>
      </w:tr>
    </w:tbl>
    <w:p w14:paraId="7878060E">
      <w:pPr>
        <w:spacing w:line="400" w:lineRule="exact"/>
        <w:jc w:val="center"/>
        <w:rPr>
          <w:rFonts w:ascii="宋体" w:hAnsi="宋体"/>
          <w:b/>
          <w:sz w:val="24"/>
          <w:szCs w:val="24"/>
          <w:lang w:val="zh-CN"/>
        </w:rPr>
      </w:pPr>
      <w:r>
        <w:rPr>
          <w:rFonts w:hint="eastAsia" w:ascii="宋体" w:hAnsi="宋体"/>
          <w:b/>
          <w:sz w:val="24"/>
          <w:szCs w:val="24"/>
          <w:lang w:val="zh-CN"/>
        </w:rPr>
        <w:t>表2 公司的质量目标</w:t>
      </w:r>
    </w:p>
    <w:tbl>
      <w:tblPr>
        <w:tblStyle w:val="15"/>
        <w:tblW w:w="9090" w:type="dxa"/>
        <w:jc w:val="center"/>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8"/>
        <w:gridCol w:w="7382"/>
      </w:tblGrid>
      <w:tr w14:paraId="166308B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9090" w:type="dxa"/>
            <w:gridSpan w:val="2"/>
            <w:tcBorders>
              <w:tl2br w:val="nil"/>
              <w:tr2bl w:val="nil"/>
            </w:tcBorders>
            <w:vAlign w:val="center"/>
          </w:tcPr>
          <w:p w14:paraId="7C9E8A30">
            <w:pPr>
              <w:pStyle w:val="6"/>
              <w:spacing w:line="360" w:lineRule="auto"/>
              <w:ind w:firstLine="0" w:firstLineChars="0"/>
              <w:jc w:val="center"/>
              <w:rPr>
                <w:rFonts w:ascii="宋体" w:hAnsi="宋体" w:cs="宋体"/>
                <w:b/>
                <w:bCs/>
                <w:sz w:val="20"/>
                <w:szCs w:val="20"/>
              </w:rPr>
            </w:pPr>
            <w:r>
              <w:rPr>
                <w:rFonts w:hint="eastAsia" w:ascii="宋体" w:hAnsi="宋体" w:cs="宋体"/>
                <w:b/>
                <w:bCs/>
                <w:sz w:val="20"/>
                <w:szCs w:val="20"/>
              </w:rPr>
              <w:t>公司级质量目标</w:t>
            </w:r>
          </w:p>
        </w:tc>
      </w:tr>
      <w:tr w14:paraId="4CC08B8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9090" w:type="dxa"/>
            <w:gridSpan w:val="2"/>
            <w:tcBorders>
              <w:tl2br w:val="nil"/>
              <w:tr2bl w:val="nil"/>
            </w:tcBorders>
            <w:vAlign w:val="center"/>
          </w:tcPr>
          <w:p w14:paraId="4BD53D93">
            <w:pPr>
              <w:pStyle w:val="6"/>
              <w:spacing w:line="360" w:lineRule="auto"/>
              <w:ind w:firstLine="0" w:firstLineChars="0"/>
              <w:jc w:val="left"/>
              <w:rPr>
                <w:rFonts w:ascii="宋体" w:hAnsi="宋体" w:cs="宋体"/>
                <w:b/>
                <w:bCs/>
                <w:sz w:val="20"/>
                <w:szCs w:val="20"/>
              </w:rPr>
            </w:pPr>
            <w:r>
              <w:rPr>
                <w:rFonts w:hint="eastAsia" w:ascii="宋体" w:hAnsi="宋体" w:cs="宋体"/>
                <w:bCs/>
                <w:sz w:val="20"/>
                <w:szCs w:val="20"/>
              </w:rPr>
              <w:t>一次交验合格率≥9</w:t>
            </w:r>
            <w:r>
              <w:rPr>
                <w:rFonts w:hint="eastAsia" w:ascii="宋体" w:hAnsi="宋体" w:cs="宋体"/>
                <w:bCs/>
                <w:sz w:val="20"/>
                <w:szCs w:val="20"/>
                <w:lang w:val="en-US" w:eastAsia="zh-CN"/>
              </w:rPr>
              <w:t>8</w:t>
            </w:r>
            <w:r>
              <w:rPr>
                <w:rFonts w:hint="eastAsia" w:ascii="宋体" w:hAnsi="宋体" w:cs="宋体"/>
                <w:bCs/>
                <w:sz w:val="20"/>
                <w:szCs w:val="20"/>
              </w:rPr>
              <w:t>%、成品出口商检合格率≥</w:t>
            </w:r>
            <w:r>
              <w:rPr>
                <w:rFonts w:hint="eastAsia" w:ascii="宋体" w:hAnsi="宋体" w:cs="宋体"/>
                <w:bCs/>
                <w:sz w:val="20"/>
                <w:szCs w:val="20"/>
                <w:lang w:val="en-US" w:eastAsia="zh-CN"/>
              </w:rPr>
              <w:t>100</w:t>
            </w:r>
            <w:r>
              <w:rPr>
                <w:rFonts w:hint="eastAsia" w:ascii="宋体" w:hAnsi="宋体" w:cs="宋体"/>
                <w:bCs/>
                <w:sz w:val="20"/>
                <w:szCs w:val="20"/>
              </w:rPr>
              <w:t>%、顾客满意度≥90%，并争取逐年有所提高</w:t>
            </w:r>
          </w:p>
        </w:tc>
      </w:tr>
      <w:tr w14:paraId="0602F0F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708" w:type="dxa"/>
            <w:tcBorders>
              <w:tl2br w:val="nil"/>
              <w:tr2bl w:val="nil"/>
            </w:tcBorders>
            <w:vAlign w:val="center"/>
          </w:tcPr>
          <w:p w14:paraId="161391DD">
            <w:pPr>
              <w:pStyle w:val="6"/>
              <w:spacing w:line="360" w:lineRule="auto"/>
              <w:ind w:firstLine="0" w:firstLineChars="0"/>
              <w:jc w:val="center"/>
              <w:rPr>
                <w:rFonts w:ascii="宋体" w:hAnsi="宋体" w:cs="宋体"/>
                <w:b/>
                <w:bCs/>
                <w:sz w:val="20"/>
                <w:szCs w:val="20"/>
              </w:rPr>
            </w:pPr>
            <w:r>
              <w:rPr>
                <w:rFonts w:hint="eastAsia" w:ascii="宋体" w:hAnsi="宋体" w:cs="宋体"/>
                <w:b/>
                <w:bCs/>
                <w:sz w:val="20"/>
                <w:szCs w:val="20"/>
              </w:rPr>
              <w:t>部  门</w:t>
            </w:r>
          </w:p>
        </w:tc>
        <w:tc>
          <w:tcPr>
            <w:tcW w:w="7382" w:type="dxa"/>
            <w:tcBorders>
              <w:tl2br w:val="nil"/>
              <w:tr2bl w:val="nil"/>
            </w:tcBorders>
            <w:vAlign w:val="center"/>
          </w:tcPr>
          <w:p w14:paraId="3FE3D546">
            <w:pPr>
              <w:pStyle w:val="6"/>
              <w:spacing w:line="360" w:lineRule="auto"/>
              <w:ind w:firstLine="0" w:firstLineChars="0"/>
              <w:jc w:val="center"/>
              <w:rPr>
                <w:rFonts w:ascii="宋体" w:hAnsi="宋体" w:cs="宋体"/>
                <w:b/>
                <w:bCs/>
                <w:sz w:val="20"/>
                <w:szCs w:val="20"/>
              </w:rPr>
            </w:pPr>
            <w:r>
              <w:rPr>
                <w:rFonts w:hint="eastAsia" w:ascii="宋体" w:hAnsi="宋体" w:cs="宋体"/>
                <w:b/>
                <w:bCs/>
                <w:sz w:val="20"/>
                <w:szCs w:val="20"/>
              </w:rPr>
              <w:t>目  标</w:t>
            </w:r>
          </w:p>
        </w:tc>
      </w:tr>
      <w:tr w14:paraId="2BAA8DBB">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8" w:type="dxa"/>
            <w:tcBorders>
              <w:tl2br w:val="nil"/>
              <w:tr2bl w:val="nil"/>
            </w:tcBorders>
            <w:vAlign w:val="center"/>
          </w:tcPr>
          <w:p w14:paraId="5BA94FCC">
            <w:pPr>
              <w:pStyle w:val="6"/>
              <w:spacing w:line="360" w:lineRule="auto"/>
              <w:ind w:firstLine="0" w:firstLineChars="0"/>
              <w:jc w:val="center"/>
              <w:rPr>
                <w:rFonts w:hint="eastAsia" w:ascii="宋体" w:hAnsi="宋体" w:eastAsia="宋体" w:cs="宋体"/>
                <w:bCs/>
                <w:sz w:val="20"/>
                <w:szCs w:val="20"/>
                <w:lang w:eastAsia="zh-CN"/>
              </w:rPr>
            </w:pPr>
            <w:r>
              <w:rPr>
                <w:rFonts w:hint="eastAsia" w:ascii="宋体" w:cs="宋体"/>
                <w:bCs/>
                <w:sz w:val="20"/>
                <w:szCs w:val="20"/>
              </w:rPr>
              <w:t>销售</w:t>
            </w:r>
            <w:r>
              <w:rPr>
                <w:rFonts w:hint="eastAsia" w:ascii="宋体" w:cs="宋体"/>
                <w:bCs/>
                <w:sz w:val="20"/>
                <w:szCs w:val="20"/>
                <w:lang w:val="en-US" w:eastAsia="zh-CN"/>
              </w:rPr>
              <w:t>部门</w:t>
            </w:r>
          </w:p>
        </w:tc>
        <w:tc>
          <w:tcPr>
            <w:tcW w:w="7382" w:type="dxa"/>
            <w:tcBorders>
              <w:tl2br w:val="nil"/>
              <w:tr2bl w:val="nil"/>
            </w:tcBorders>
            <w:vAlign w:val="center"/>
          </w:tcPr>
          <w:p w14:paraId="1BDA345E">
            <w:pPr>
              <w:pStyle w:val="6"/>
              <w:spacing w:line="360" w:lineRule="auto"/>
              <w:ind w:firstLine="0" w:firstLineChars="0"/>
              <w:jc w:val="left"/>
              <w:rPr>
                <w:rFonts w:ascii="宋体" w:hAnsi="宋体" w:cs="宋体"/>
                <w:bCs/>
                <w:sz w:val="20"/>
                <w:szCs w:val="20"/>
              </w:rPr>
            </w:pPr>
            <w:r>
              <w:rPr>
                <w:rFonts w:hint="eastAsia" w:ascii="宋体" w:hAnsi="宋体" w:cs="宋体"/>
                <w:bCs/>
                <w:sz w:val="20"/>
                <w:szCs w:val="20"/>
              </w:rPr>
              <w:t>①订单履行率≥99%；②顾客意见处理率100%；③顾客满意度≥90%</w:t>
            </w:r>
          </w:p>
        </w:tc>
      </w:tr>
      <w:tr w14:paraId="7E62A894">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8" w:type="dxa"/>
            <w:tcBorders>
              <w:tl2br w:val="nil"/>
              <w:tr2bl w:val="nil"/>
            </w:tcBorders>
            <w:vAlign w:val="center"/>
          </w:tcPr>
          <w:p w14:paraId="1796BE7E">
            <w:pPr>
              <w:pStyle w:val="6"/>
              <w:spacing w:line="360" w:lineRule="auto"/>
              <w:ind w:firstLine="0" w:firstLineChars="0"/>
              <w:jc w:val="center"/>
              <w:rPr>
                <w:rFonts w:hint="eastAsia" w:ascii="宋体" w:hAnsi="宋体" w:eastAsia="宋体" w:cs="宋体"/>
                <w:bCs/>
                <w:sz w:val="20"/>
                <w:szCs w:val="20"/>
                <w:lang w:val="en-US" w:eastAsia="zh-CN"/>
              </w:rPr>
            </w:pPr>
            <w:r>
              <w:rPr>
                <w:rFonts w:hint="eastAsia" w:ascii="宋体" w:cs="宋体"/>
                <w:bCs/>
                <w:sz w:val="20"/>
                <w:szCs w:val="20"/>
                <w:lang w:eastAsia="zh-CN"/>
              </w:rPr>
              <w:t>行政人事部</w:t>
            </w:r>
            <w:r>
              <w:rPr>
                <w:rFonts w:hint="eastAsia" w:ascii="宋体" w:cs="宋体"/>
                <w:bCs/>
                <w:sz w:val="20"/>
                <w:szCs w:val="20"/>
                <w:lang w:val="en-US" w:eastAsia="zh-CN"/>
              </w:rPr>
              <w:t>门</w:t>
            </w:r>
          </w:p>
        </w:tc>
        <w:tc>
          <w:tcPr>
            <w:tcW w:w="7382" w:type="dxa"/>
            <w:tcBorders>
              <w:tl2br w:val="nil"/>
              <w:tr2bl w:val="nil"/>
            </w:tcBorders>
            <w:vAlign w:val="center"/>
          </w:tcPr>
          <w:p w14:paraId="123123A9">
            <w:pPr>
              <w:pStyle w:val="6"/>
              <w:spacing w:line="360" w:lineRule="auto"/>
              <w:ind w:firstLine="0" w:firstLineChars="0"/>
              <w:jc w:val="left"/>
              <w:rPr>
                <w:rFonts w:ascii="宋体" w:hAnsi="宋体" w:cs="宋体"/>
                <w:bCs/>
                <w:sz w:val="20"/>
                <w:szCs w:val="20"/>
              </w:rPr>
            </w:pPr>
            <w:r>
              <w:rPr>
                <w:rFonts w:hint="eastAsia" w:ascii="宋体" w:hAnsi="宋体" w:cs="宋体"/>
                <w:bCs/>
                <w:sz w:val="20"/>
                <w:szCs w:val="20"/>
              </w:rPr>
              <w:t>①培训计划完成率≥95%；②文件受控率100%；③工龄1年以上员工流失率≤</w:t>
            </w:r>
            <w:r>
              <w:rPr>
                <w:rFonts w:hint="eastAsia" w:ascii="宋体" w:hAnsi="宋体" w:cs="宋体"/>
                <w:bCs/>
                <w:sz w:val="20"/>
                <w:szCs w:val="20"/>
                <w:lang w:val="en-US" w:eastAsia="zh-CN"/>
              </w:rPr>
              <w:t>1</w:t>
            </w:r>
            <w:r>
              <w:rPr>
                <w:rFonts w:hint="eastAsia" w:ascii="宋体" w:hAnsi="宋体" w:cs="宋体"/>
                <w:bCs/>
                <w:sz w:val="20"/>
                <w:szCs w:val="20"/>
              </w:rPr>
              <w:t>0%</w:t>
            </w:r>
          </w:p>
        </w:tc>
      </w:tr>
      <w:tr w14:paraId="1121550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8" w:type="dxa"/>
            <w:tcBorders>
              <w:tl2br w:val="nil"/>
              <w:tr2bl w:val="nil"/>
            </w:tcBorders>
            <w:vAlign w:val="center"/>
          </w:tcPr>
          <w:p w14:paraId="04A4373A">
            <w:pPr>
              <w:pStyle w:val="6"/>
              <w:spacing w:line="360" w:lineRule="auto"/>
              <w:ind w:firstLine="0" w:firstLineChars="0"/>
              <w:jc w:val="center"/>
              <w:rPr>
                <w:rFonts w:hint="eastAsia" w:ascii="宋体" w:hAnsi="宋体" w:eastAsia="宋体" w:cs="宋体"/>
                <w:bCs/>
                <w:sz w:val="20"/>
                <w:szCs w:val="20"/>
                <w:lang w:val="en-US" w:eastAsia="zh-CN"/>
              </w:rPr>
            </w:pPr>
            <w:r>
              <w:rPr>
                <w:rFonts w:hint="eastAsia" w:ascii="宋体" w:cs="宋体"/>
                <w:bCs/>
                <w:sz w:val="20"/>
                <w:szCs w:val="20"/>
                <w:lang w:val="en-US" w:eastAsia="zh-CN"/>
              </w:rPr>
              <w:t>技术</w:t>
            </w:r>
            <w:r>
              <w:rPr>
                <w:rFonts w:hint="eastAsia" w:ascii="宋体" w:cs="宋体"/>
                <w:bCs/>
                <w:sz w:val="20"/>
                <w:szCs w:val="20"/>
                <w:lang w:eastAsia="zh-CN"/>
              </w:rPr>
              <w:t>部</w:t>
            </w:r>
            <w:r>
              <w:rPr>
                <w:rFonts w:hint="eastAsia" w:ascii="宋体" w:cs="宋体"/>
                <w:bCs/>
                <w:sz w:val="20"/>
                <w:szCs w:val="20"/>
                <w:lang w:val="en-US" w:eastAsia="zh-CN"/>
              </w:rPr>
              <w:t>门</w:t>
            </w:r>
          </w:p>
        </w:tc>
        <w:tc>
          <w:tcPr>
            <w:tcW w:w="7382" w:type="dxa"/>
            <w:tcBorders>
              <w:tl2br w:val="nil"/>
              <w:tr2bl w:val="nil"/>
            </w:tcBorders>
            <w:vAlign w:val="center"/>
          </w:tcPr>
          <w:p w14:paraId="320DAB60">
            <w:pPr>
              <w:pStyle w:val="6"/>
              <w:spacing w:line="360" w:lineRule="auto"/>
              <w:ind w:firstLine="0" w:firstLineChars="0"/>
              <w:jc w:val="left"/>
              <w:rPr>
                <w:rFonts w:ascii="宋体" w:hAnsi="宋体" w:cs="宋体"/>
                <w:bCs/>
                <w:sz w:val="20"/>
                <w:szCs w:val="20"/>
              </w:rPr>
            </w:pPr>
            <w:r>
              <w:rPr>
                <w:rFonts w:hint="eastAsia" w:ascii="宋体" w:hAnsi="宋体" w:cs="宋体"/>
                <w:bCs/>
                <w:sz w:val="20"/>
                <w:szCs w:val="20"/>
              </w:rPr>
              <w:t>①研发计划完成率≥90%；②技术文件完善率≥99%</w:t>
            </w:r>
          </w:p>
        </w:tc>
      </w:tr>
      <w:tr w14:paraId="03433ED6">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8" w:type="dxa"/>
            <w:tcBorders>
              <w:tl2br w:val="nil"/>
              <w:tr2bl w:val="nil"/>
            </w:tcBorders>
            <w:vAlign w:val="center"/>
          </w:tcPr>
          <w:p w14:paraId="09531805">
            <w:pPr>
              <w:pStyle w:val="6"/>
              <w:spacing w:line="360" w:lineRule="auto"/>
              <w:ind w:firstLine="0" w:firstLineChars="0"/>
              <w:jc w:val="center"/>
              <w:rPr>
                <w:rFonts w:hint="eastAsia" w:ascii="宋体" w:hAnsi="宋体" w:eastAsia="宋体" w:cs="宋体"/>
                <w:bCs/>
                <w:sz w:val="20"/>
                <w:szCs w:val="20"/>
                <w:lang w:eastAsia="zh-CN"/>
              </w:rPr>
            </w:pPr>
            <w:r>
              <w:rPr>
                <w:rFonts w:hint="eastAsia" w:ascii="宋体" w:cs="宋体"/>
                <w:bCs/>
                <w:sz w:val="20"/>
                <w:szCs w:val="20"/>
                <w:lang w:eastAsia="zh-CN"/>
              </w:rPr>
              <w:t>生产</w:t>
            </w:r>
            <w:r>
              <w:rPr>
                <w:rFonts w:hint="eastAsia" w:ascii="宋体" w:cs="宋体"/>
                <w:bCs/>
                <w:sz w:val="20"/>
                <w:szCs w:val="20"/>
                <w:lang w:val="en-US" w:eastAsia="zh-CN"/>
              </w:rPr>
              <w:t>部门</w:t>
            </w:r>
          </w:p>
        </w:tc>
        <w:tc>
          <w:tcPr>
            <w:tcW w:w="7382" w:type="dxa"/>
            <w:tcBorders>
              <w:tl2br w:val="nil"/>
              <w:tr2bl w:val="nil"/>
            </w:tcBorders>
            <w:vAlign w:val="center"/>
          </w:tcPr>
          <w:p w14:paraId="371815A3">
            <w:pPr>
              <w:pStyle w:val="6"/>
              <w:spacing w:line="360" w:lineRule="auto"/>
              <w:ind w:firstLine="0" w:firstLineChars="0"/>
              <w:jc w:val="left"/>
              <w:rPr>
                <w:rFonts w:ascii="宋体" w:hAnsi="宋体" w:cs="宋体"/>
                <w:bCs/>
                <w:sz w:val="20"/>
                <w:szCs w:val="20"/>
              </w:rPr>
            </w:pPr>
            <w:r>
              <w:rPr>
                <w:rFonts w:hint="eastAsia" w:ascii="宋体" w:hAnsi="宋体" w:cs="宋体"/>
                <w:bCs/>
                <w:sz w:val="20"/>
                <w:szCs w:val="20"/>
              </w:rPr>
              <w:t>①运行设备完好率≥98%；②设备检修及时率≥99%；③主要设备完好率≥99%</w:t>
            </w:r>
          </w:p>
        </w:tc>
      </w:tr>
      <w:tr w14:paraId="404DE31A">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8" w:type="dxa"/>
            <w:tcBorders>
              <w:tl2br w:val="nil"/>
              <w:tr2bl w:val="nil"/>
            </w:tcBorders>
            <w:vAlign w:val="center"/>
          </w:tcPr>
          <w:p w14:paraId="4A419C20">
            <w:pPr>
              <w:pStyle w:val="6"/>
              <w:spacing w:line="360" w:lineRule="auto"/>
              <w:ind w:firstLine="0" w:firstLineChars="0"/>
              <w:jc w:val="center"/>
              <w:rPr>
                <w:rFonts w:hint="eastAsia" w:ascii="宋体" w:hAnsi="宋体" w:eastAsia="宋体" w:cs="宋体"/>
                <w:bCs/>
                <w:sz w:val="20"/>
                <w:szCs w:val="20"/>
                <w:lang w:val="en-US" w:eastAsia="zh-CN"/>
              </w:rPr>
            </w:pPr>
            <w:r>
              <w:rPr>
                <w:rFonts w:hint="eastAsia" w:ascii="宋体" w:cs="宋体"/>
                <w:bCs/>
                <w:sz w:val="20"/>
                <w:szCs w:val="20"/>
                <w:lang w:eastAsia="zh-CN"/>
              </w:rPr>
              <w:t>品管部</w:t>
            </w:r>
            <w:r>
              <w:rPr>
                <w:rFonts w:hint="eastAsia" w:ascii="宋体" w:cs="宋体"/>
                <w:bCs/>
                <w:sz w:val="20"/>
                <w:szCs w:val="20"/>
                <w:lang w:val="en-US" w:eastAsia="zh-CN"/>
              </w:rPr>
              <w:t>门</w:t>
            </w:r>
          </w:p>
        </w:tc>
        <w:tc>
          <w:tcPr>
            <w:tcW w:w="7382" w:type="dxa"/>
            <w:tcBorders>
              <w:tl2br w:val="nil"/>
              <w:tr2bl w:val="nil"/>
            </w:tcBorders>
            <w:vAlign w:val="center"/>
          </w:tcPr>
          <w:p w14:paraId="64E9365E">
            <w:pPr>
              <w:pStyle w:val="6"/>
              <w:spacing w:line="360" w:lineRule="auto"/>
              <w:ind w:firstLine="0" w:firstLineChars="0"/>
              <w:jc w:val="left"/>
              <w:rPr>
                <w:rFonts w:ascii="宋体" w:hAnsi="宋体" w:cs="宋体"/>
                <w:bCs/>
                <w:sz w:val="20"/>
                <w:szCs w:val="20"/>
              </w:rPr>
            </w:pPr>
            <w:r>
              <w:rPr>
                <w:rFonts w:hint="eastAsia" w:ascii="宋体" w:hAnsi="宋体" w:cs="宋体"/>
                <w:bCs/>
                <w:sz w:val="20"/>
                <w:szCs w:val="20"/>
              </w:rPr>
              <w:t>①检验准确率≥99%；②客户投诉率≤</w:t>
            </w:r>
            <w:r>
              <w:rPr>
                <w:rFonts w:hint="eastAsia" w:ascii="宋体" w:hAnsi="宋体" w:cs="宋体"/>
                <w:bCs/>
                <w:sz w:val="20"/>
                <w:szCs w:val="20"/>
                <w:lang w:val="en-US" w:eastAsia="zh-CN"/>
              </w:rPr>
              <w:t>2</w:t>
            </w:r>
            <w:r>
              <w:rPr>
                <w:rFonts w:hint="eastAsia" w:ascii="宋体" w:hAnsi="宋体" w:cs="宋体"/>
                <w:bCs/>
                <w:sz w:val="20"/>
                <w:szCs w:val="20"/>
              </w:rPr>
              <w:t>%；③检测及时率≥99%</w:t>
            </w:r>
          </w:p>
        </w:tc>
      </w:tr>
      <w:tr w14:paraId="1D7B060B">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8" w:type="dxa"/>
            <w:tcBorders>
              <w:tl2br w:val="nil"/>
              <w:tr2bl w:val="nil"/>
            </w:tcBorders>
            <w:vAlign w:val="center"/>
          </w:tcPr>
          <w:p w14:paraId="724456DF">
            <w:pPr>
              <w:pStyle w:val="6"/>
              <w:spacing w:line="360" w:lineRule="auto"/>
              <w:ind w:firstLine="0" w:firstLineChars="0"/>
              <w:jc w:val="center"/>
              <w:rPr>
                <w:rFonts w:hint="eastAsia" w:ascii="宋体" w:hAnsi="宋体" w:eastAsia="宋体" w:cs="宋体"/>
                <w:bCs/>
                <w:sz w:val="20"/>
                <w:szCs w:val="20"/>
                <w:lang w:val="en-US" w:eastAsia="zh-CN"/>
              </w:rPr>
            </w:pPr>
            <w:r>
              <w:rPr>
                <w:rFonts w:hint="eastAsia" w:ascii="宋体" w:cs="宋体"/>
                <w:bCs/>
                <w:sz w:val="20"/>
                <w:szCs w:val="20"/>
                <w:lang w:eastAsia="zh-CN"/>
              </w:rPr>
              <w:t>生产部</w:t>
            </w:r>
            <w:r>
              <w:rPr>
                <w:rFonts w:hint="eastAsia" w:ascii="宋体" w:cs="宋体"/>
                <w:bCs/>
                <w:sz w:val="20"/>
                <w:szCs w:val="20"/>
                <w:lang w:val="en-US" w:eastAsia="zh-CN"/>
              </w:rPr>
              <w:t>门</w:t>
            </w:r>
          </w:p>
        </w:tc>
        <w:tc>
          <w:tcPr>
            <w:tcW w:w="7382" w:type="dxa"/>
            <w:tcBorders>
              <w:tl2br w:val="nil"/>
              <w:tr2bl w:val="nil"/>
            </w:tcBorders>
            <w:vAlign w:val="center"/>
          </w:tcPr>
          <w:p w14:paraId="77F28588">
            <w:pPr>
              <w:pStyle w:val="6"/>
              <w:spacing w:line="360" w:lineRule="auto"/>
              <w:ind w:firstLine="0" w:firstLineChars="0"/>
              <w:jc w:val="left"/>
              <w:rPr>
                <w:rFonts w:ascii="宋体" w:hAnsi="宋体" w:cs="宋体"/>
                <w:bCs/>
                <w:sz w:val="20"/>
                <w:szCs w:val="20"/>
              </w:rPr>
            </w:pPr>
            <w:r>
              <w:rPr>
                <w:rFonts w:hint="eastAsia" w:ascii="宋体" w:hAnsi="宋体" w:cs="宋体"/>
                <w:bCs/>
                <w:sz w:val="20"/>
                <w:szCs w:val="20"/>
              </w:rPr>
              <w:t>①产品成品率≥</w:t>
            </w:r>
            <w:r>
              <w:rPr>
                <w:rFonts w:hint="eastAsia" w:ascii="宋体" w:hAnsi="宋体" w:cs="宋体"/>
                <w:bCs/>
                <w:sz w:val="20"/>
                <w:szCs w:val="20"/>
                <w:lang w:val="en-US" w:eastAsia="zh-CN"/>
              </w:rPr>
              <w:t>97</w:t>
            </w:r>
            <w:r>
              <w:rPr>
                <w:rFonts w:hint="eastAsia" w:ascii="宋体" w:hAnsi="宋体" w:cs="宋体"/>
                <w:bCs/>
                <w:sz w:val="20"/>
                <w:szCs w:val="20"/>
              </w:rPr>
              <w:t>%；②产品一次合格率≥9</w:t>
            </w:r>
            <w:r>
              <w:rPr>
                <w:rFonts w:hint="eastAsia" w:ascii="宋体" w:hAnsi="宋体" w:cs="宋体"/>
                <w:bCs/>
                <w:sz w:val="20"/>
                <w:szCs w:val="20"/>
                <w:lang w:val="en-US" w:eastAsia="zh-CN"/>
              </w:rPr>
              <w:t>5</w:t>
            </w:r>
            <w:r>
              <w:rPr>
                <w:rFonts w:hint="eastAsia" w:ascii="宋体" w:hAnsi="宋体" w:cs="宋体"/>
                <w:bCs/>
                <w:sz w:val="20"/>
                <w:szCs w:val="20"/>
              </w:rPr>
              <w:t>%；③订单完成率≥99%；④库存产品完好率≥99%</w:t>
            </w:r>
          </w:p>
        </w:tc>
      </w:tr>
    </w:tbl>
    <w:p w14:paraId="3C0B8799">
      <w:pPr>
        <w:pStyle w:val="2"/>
        <w:spacing w:line="240" w:lineRule="auto"/>
        <w:jc w:val="center"/>
        <w:rPr>
          <w:rFonts w:ascii="微软雅黑" w:hAnsi="微软雅黑" w:eastAsia="微软雅黑" w:cs="宋体"/>
          <w:kern w:val="0"/>
          <w:sz w:val="32"/>
          <w:szCs w:val="32"/>
        </w:rPr>
      </w:pPr>
      <w:bookmarkStart w:id="6" w:name="_Toc523579448"/>
      <w:r>
        <w:rPr>
          <w:rFonts w:hint="eastAsia" w:ascii="微软雅黑" w:hAnsi="微软雅黑" w:eastAsia="微软雅黑" w:cs="宋体"/>
          <w:kern w:val="0"/>
          <w:sz w:val="32"/>
          <w:szCs w:val="32"/>
        </w:rPr>
        <w:t>三、企业质量管理</w:t>
      </w:r>
      <w:r>
        <w:rPr>
          <w:rFonts w:ascii="微软雅黑" w:hAnsi="微软雅黑" w:eastAsia="微软雅黑" w:cs="宋体"/>
          <w:kern w:val="0"/>
          <w:sz w:val="32"/>
          <w:szCs w:val="32"/>
        </w:rPr>
        <w:t> </w:t>
      </w:r>
      <w:bookmarkEnd w:id="6"/>
    </w:p>
    <w:p w14:paraId="48064E6F">
      <w:pPr>
        <w:pStyle w:val="3"/>
        <w:spacing w:line="240" w:lineRule="auto"/>
        <w:rPr>
          <w:rFonts w:cs="Cambria"/>
          <w:kern w:val="0"/>
          <w:sz w:val="28"/>
          <w:szCs w:val="28"/>
        </w:rPr>
      </w:pPr>
      <w:bookmarkStart w:id="7" w:name="_Toc523579449"/>
      <w:r>
        <w:rPr>
          <w:rFonts w:hint="eastAsia" w:cs="Cambria"/>
          <w:kern w:val="0"/>
          <w:sz w:val="28"/>
          <w:szCs w:val="28"/>
        </w:rPr>
        <w:t>（一）质量管理机构</w:t>
      </w:r>
      <w:r>
        <w:rPr>
          <w:rFonts w:cs="Cambria"/>
          <w:kern w:val="0"/>
          <w:sz w:val="28"/>
          <w:szCs w:val="28"/>
        </w:rPr>
        <w:t> </w:t>
      </w:r>
      <w:bookmarkEnd w:id="7"/>
    </w:p>
    <w:p w14:paraId="087805D3">
      <w:pPr>
        <w:spacing w:line="400" w:lineRule="exact"/>
        <w:ind w:firstLine="480" w:firstLineChars="200"/>
        <w:rPr>
          <w:rFonts w:ascii="宋体" w:hAnsi="宋体"/>
          <w:sz w:val="24"/>
          <w:szCs w:val="24"/>
          <w:lang w:val="zh-CN"/>
        </w:rPr>
      </w:pPr>
      <w:r>
        <w:rPr>
          <w:rFonts w:hint="eastAsia" w:ascii="宋体" w:hAnsi="宋体"/>
          <w:sz w:val="24"/>
          <w:szCs w:val="24"/>
          <w:lang w:val="zh-CN"/>
        </w:rPr>
        <w:t>本着对产品质量的高度重视，公司建立质量负责人制度，制定了各料件、部件、产品的检验标准，各部门各司其职、相互沟通配合，从研发、采购、生产等各过程，加强产品质量把控。</w:t>
      </w:r>
    </w:p>
    <w:p w14:paraId="6B807AD9">
      <w:pPr>
        <w:spacing w:line="400" w:lineRule="exact"/>
        <w:ind w:firstLine="480" w:firstLineChars="200"/>
        <w:rPr>
          <w:rFonts w:ascii="宋体" w:hAnsi="宋体"/>
          <w:sz w:val="24"/>
          <w:szCs w:val="24"/>
          <w:lang w:val="zh-CN"/>
        </w:rPr>
      </w:pPr>
      <w:r>
        <w:rPr>
          <w:rFonts w:hint="eastAsia" w:ascii="宋体" w:hAnsi="宋体"/>
          <w:sz w:val="24"/>
          <w:szCs w:val="24"/>
          <w:lang w:val="zh-CN"/>
        </w:rPr>
        <w:t>总经理及高管团队——负责全面质量管理资源配置、全员意识提升，向全体员工宣贯质量理念的遵旨；</w:t>
      </w:r>
    </w:p>
    <w:p w14:paraId="29561D78">
      <w:pPr>
        <w:spacing w:line="400" w:lineRule="exact"/>
        <w:ind w:firstLine="480" w:firstLineChars="200"/>
        <w:rPr>
          <w:rFonts w:ascii="宋体" w:hAnsi="宋体"/>
          <w:sz w:val="24"/>
          <w:szCs w:val="24"/>
          <w:lang w:val="zh-CN"/>
        </w:rPr>
      </w:pPr>
      <w:r>
        <w:rPr>
          <w:rFonts w:hint="eastAsia" w:ascii="宋体" w:hAnsi="宋体"/>
          <w:sz w:val="24"/>
          <w:szCs w:val="24"/>
          <w:lang w:val="en-US" w:eastAsia="zh-CN"/>
        </w:rPr>
        <w:t>行政人事部</w:t>
      </w:r>
      <w:r>
        <w:rPr>
          <w:rFonts w:hint="eastAsia" w:ascii="宋体" w:hAnsi="宋体"/>
          <w:sz w:val="24"/>
          <w:szCs w:val="24"/>
          <w:lang w:val="zh-CN"/>
        </w:rPr>
        <w:t>——负责公司的经营战略规划和全面运营管理，负责公司的外联行政事务；负责建立、监控和完善公司内部综合管理体系，制定公司人力资源战略规划并组织实施，负责人事管理、行政管理、后勤管理等工作开展，不断提升公司整体质量经营管理水平；负责公司信息化建设、培训、指导实施等工作，负责信息化系统运行的维护、保养和故障维修；</w:t>
      </w:r>
    </w:p>
    <w:p w14:paraId="071CD113">
      <w:pPr>
        <w:spacing w:line="400" w:lineRule="exact"/>
        <w:ind w:firstLine="480" w:firstLineChars="200"/>
        <w:rPr>
          <w:rFonts w:ascii="宋体" w:hAnsi="宋体"/>
          <w:sz w:val="24"/>
          <w:szCs w:val="24"/>
          <w:lang w:val="zh-CN"/>
        </w:rPr>
      </w:pPr>
      <w:r>
        <w:rPr>
          <w:rFonts w:hint="eastAsia" w:ascii="宋体" w:hAnsi="宋体"/>
          <w:sz w:val="24"/>
          <w:szCs w:val="24"/>
          <w:lang w:val="en-US" w:eastAsia="zh-CN"/>
        </w:rPr>
        <w:t>生产部</w:t>
      </w:r>
      <w:r>
        <w:rPr>
          <w:rFonts w:hint="eastAsia" w:ascii="宋体" w:hAnsi="宋体"/>
          <w:sz w:val="24"/>
          <w:szCs w:val="24"/>
          <w:lang w:val="zh-CN"/>
        </w:rPr>
        <w:t>——负责产品实现过程的策划、生产计划的制订与执行监督，负责生产的全面运行管理，以及对生产交期、成本、质量、技术、工程设备、安全等进行全面管控；负责产品技术研发和技术应用，负责新产品开发统筹（包括从产品可行性分析开始直至成功量产后的技术转交与支持），负责项目小组的日常管理；负责新料件、新产品检测，内部委托测试；</w:t>
      </w:r>
      <w:r>
        <w:rPr>
          <w:rFonts w:ascii="宋体" w:hAnsi="宋体"/>
          <w:sz w:val="24"/>
          <w:szCs w:val="24"/>
          <w:lang w:val="zh-CN"/>
        </w:rPr>
        <w:t> </w:t>
      </w:r>
    </w:p>
    <w:p w14:paraId="155BC6F8">
      <w:pPr>
        <w:spacing w:line="400" w:lineRule="exact"/>
        <w:ind w:firstLine="480" w:firstLineChars="200"/>
        <w:rPr>
          <w:rFonts w:ascii="宋体" w:hAnsi="宋体"/>
          <w:sz w:val="24"/>
          <w:szCs w:val="24"/>
          <w:lang w:val="zh-CN"/>
        </w:rPr>
      </w:pPr>
      <w:r>
        <w:rPr>
          <w:rFonts w:hint="eastAsia" w:ascii="宋体" w:hAnsi="宋体"/>
          <w:sz w:val="24"/>
          <w:szCs w:val="24"/>
          <w:lang w:val="en-US" w:eastAsia="zh-CN"/>
        </w:rPr>
        <w:t>采购部</w:t>
      </w:r>
      <w:r>
        <w:rPr>
          <w:rFonts w:hint="eastAsia" w:ascii="宋体" w:hAnsi="宋体"/>
          <w:sz w:val="24"/>
          <w:szCs w:val="24"/>
          <w:lang w:val="zh-CN"/>
        </w:rPr>
        <w:t>——负责公司物料采购的价格审定与产品销售的定价，以及供应商开发、评定与管理；负责公司所需物料、设备的采购管理和物料收、发、存的运行管理，确保外购和外协件源头产品质量；</w:t>
      </w:r>
    </w:p>
    <w:p w14:paraId="7F82E790">
      <w:pPr>
        <w:spacing w:line="400" w:lineRule="exact"/>
        <w:ind w:firstLine="480" w:firstLineChars="200"/>
        <w:rPr>
          <w:rFonts w:ascii="宋体" w:hAnsi="宋体"/>
          <w:sz w:val="24"/>
          <w:szCs w:val="24"/>
          <w:lang w:val="zh-CN"/>
        </w:rPr>
      </w:pPr>
      <w:r>
        <w:rPr>
          <w:rFonts w:hint="eastAsia" w:ascii="宋体" w:hAnsi="宋体"/>
          <w:sz w:val="24"/>
          <w:szCs w:val="24"/>
          <w:lang w:val="zh-CN"/>
        </w:rPr>
        <w:t>品管部——负责公司质量战略的推进实施，质量计划的编制，提升产品质量和过程质量指标，同时实施质量改进工作；</w:t>
      </w:r>
    </w:p>
    <w:p w14:paraId="2BD964CC">
      <w:pPr>
        <w:spacing w:line="400" w:lineRule="exact"/>
        <w:ind w:firstLine="480" w:firstLineChars="200"/>
        <w:rPr>
          <w:rFonts w:ascii="宋体" w:hAnsi="宋体"/>
          <w:sz w:val="24"/>
          <w:szCs w:val="24"/>
          <w:lang w:val="zh-CN"/>
        </w:rPr>
      </w:pPr>
      <w:r>
        <w:rPr>
          <w:rFonts w:hint="eastAsia" w:ascii="宋体" w:hAnsi="宋体"/>
          <w:sz w:val="24"/>
          <w:szCs w:val="24"/>
          <w:lang w:val="en-US" w:eastAsia="zh-CN"/>
        </w:rPr>
        <w:t>业务部</w:t>
      </w:r>
      <w:r>
        <w:rPr>
          <w:rFonts w:hint="eastAsia" w:ascii="宋体" w:hAnsi="宋体"/>
          <w:sz w:val="24"/>
          <w:szCs w:val="24"/>
          <w:lang w:val="zh-CN"/>
        </w:rPr>
        <w:t>——负责制定销售计划和策略，销售任务的跟进与改善，销售团队管理，收集市场信息和客户与工厂之间的沟通、协调；负责制定产品市场计划和策略，产品市场拓展的跟进与改善，产品市场团队管理，新产品前期设计、开发和调研，新产品导入；参与项目投标；实施售后服务等；</w:t>
      </w:r>
    </w:p>
    <w:p w14:paraId="7A3B331E">
      <w:pPr>
        <w:spacing w:line="400" w:lineRule="exact"/>
        <w:ind w:firstLine="480" w:firstLineChars="200"/>
        <w:rPr>
          <w:rFonts w:ascii="宋体" w:hAnsi="宋体"/>
          <w:sz w:val="24"/>
          <w:szCs w:val="24"/>
          <w:lang w:val="zh-CN"/>
        </w:rPr>
      </w:pPr>
      <w:r>
        <w:rPr>
          <w:rFonts w:hint="eastAsia" w:ascii="宋体" w:hAnsi="宋体"/>
          <w:sz w:val="24"/>
          <w:szCs w:val="24"/>
          <w:lang w:val="zh-CN"/>
        </w:rPr>
        <w:t>财务部——负责公司的财务管理工作，参与公司的战略规划、投融资作业内控体系建设等；</w:t>
      </w:r>
    </w:p>
    <w:p w14:paraId="1FFF5964">
      <w:pPr>
        <w:spacing w:line="400" w:lineRule="exact"/>
        <w:ind w:firstLine="480" w:firstLineChars="200"/>
        <w:rPr>
          <w:rFonts w:ascii="宋体" w:hAnsi="宋体"/>
          <w:sz w:val="24"/>
          <w:szCs w:val="24"/>
          <w:lang w:val="zh-CN"/>
        </w:rPr>
      </w:pPr>
      <w:r>
        <w:rPr>
          <w:rFonts w:hint="eastAsia" w:ascii="宋体" w:hAnsi="宋体"/>
          <w:sz w:val="24"/>
          <w:szCs w:val="24"/>
          <w:lang w:val="zh-CN"/>
        </w:rPr>
        <w:t>公司同时设立了首席质量官，确定首席质量官的职责和权限，对质量实行一票否则，全面建立公司质量文化。</w:t>
      </w:r>
      <w:r>
        <w:rPr>
          <w:rFonts w:ascii="宋体" w:hAnsi="宋体"/>
          <w:sz w:val="24"/>
          <w:szCs w:val="24"/>
          <w:lang w:val="zh-CN"/>
        </w:rPr>
        <w:t> </w:t>
      </w:r>
    </w:p>
    <w:p w14:paraId="4C821D31">
      <w:pPr>
        <w:spacing w:line="400" w:lineRule="exact"/>
        <w:ind w:firstLine="480" w:firstLineChars="200"/>
        <w:rPr>
          <w:rFonts w:ascii="宋体" w:hAnsi="宋体"/>
          <w:sz w:val="24"/>
          <w:szCs w:val="24"/>
          <w:lang w:val="zh-CN"/>
        </w:rPr>
      </w:pPr>
      <w:r>
        <w:rPr>
          <w:rFonts w:hint="eastAsia" w:ascii="宋体" w:hAnsi="宋体"/>
          <w:sz w:val="24"/>
          <w:szCs w:val="24"/>
          <w:lang w:val="zh-CN"/>
        </w:rPr>
        <w:t>因对产品和服务质量安全的重视，公司总经理履行了如下的职责：</w:t>
      </w:r>
      <w:r>
        <w:rPr>
          <w:rFonts w:ascii="宋体" w:hAnsi="宋体"/>
          <w:sz w:val="24"/>
          <w:szCs w:val="24"/>
          <w:lang w:val="zh-CN"/>
        </w:rPr>
        <w:t> </w:t>
      </w:r>
    </w:p>
    <w:p w14:paraId="40C25738">
      <w:pPr>
        <w:spacing w:line="400" w:lineRule="exact"/>
        <w:ind w:firstLine="480" w:firstLineChars="200"/>
        <w:rPr>
          <w:rFonts w:ascii="宋体" w:hAnsi="宋体"/>
          <w:sz w:val="24"/>
          <w:szCs w:val="24"/>
          <w:lang w:val="zh-CN"/>
        </w:rPr>
      </w:pPr>
      <w:r>
        <w:rPr>
          <w:rFonts w:ascii="宋体" w:hAnsi="宋体"/>
          <w:sz w:val="24"/>
          <w:szCs w:val="24"/>
          <w:lang w:val="zh-CN"/>
        </w:rPr>
        <w:t>1</w:t>
      </w:r>
      <w:r>
        <w:rPr>
          <w:rFonts w:hint="eastAsia" w:ascii="宋体" w:hAnsi="宋体"/>
          <w:sz w:val="24"/>
          <w:szCs w:val="24"/>
          <w:lang w:val="zh-CN"/>
        </w:rPr>
        <w:t>）参与品质战略的制订、评审确定品质战略；</w:t>
      </w:r>
      <w:r>
        <w:rPr>
          <w:rFonts w:ascii="宋体" w:hAnsi="宋体"/>
          <w:sz w:val="24"/>
          <w:szCs w:val="24"/>
          <w:lang w:val="zh-CN"/>
        </w:rPr>
        <w:t> </w:t>
      </w:r>
    </w:p>
    <w:p w14:paraId="0F0001F5">
      <w:pPr>
        <w:spacing w:line="400" w:lineRule="exact"/>
        <w:ind w:firstLine="480" w:firstLineChars="200"/>
        <w:rPr>
          <w:rFonts w:ascii="宋体" w:hAnsi="宋体"/>
          <w:sz w:val="24"/>
          <w:szCs w:val="24"/>
          <w:lang w:val="zh-CN"/>
        </w:rPr>
      </w:pPr>
      <w:r>
        <w:rPr>
          <w:rFonts w:ascii="宋体" w:hAnsi="宋体"/>
          <w:sz w:val="24"/>
          <w:szCs w:val="24"/>
          <w:lang w:val="zh-CN"/>
        </w:rPr>
        <w:t>2</w:t>
      </w:r>
      <w:r>
        <w:rPr>
          <w:rFonts w:hint="eastAsia" w:ascii="宋体" w:hAnsi="宋体"/>
          <w:sz w:val="24"/>
          <w:szCs w:val="24"/>
          <w:lang w:val="zh-CN"/>
        </w:rPr>
        <w:t>）参与每月质量例会；</w:t>
      </w:r>
      <w:r>
        <w:rPr>
          <w:rFonts w:ascii="宋体" w:hAnsi="宋体"/>
          <w:sz w:val="24"/>
          <w:szCs w:val="24"/>
          <w:lang w:val="zh-CN"/>
        </w:rPr>
        <w:t> </w:t>
      </w:r>
    </w:p>
    <w:p w14:paraId="3D81C8C6">
      <w:pPr>
        <w:spacing w:line="400" w:lineRule="exact"/>
        <w:ind w:firstLine="480" w:firstLineChars="200"/>
        <w:rPr>
          <w:rFonts w:ascii="宋体" w:hAnsi="宋体"/>
          <w:sz w:val="24"/>
          <w:szCs w:val="24"/>
          <w:lang w:val="zh-CN"/>
        </w:rPr>
      </w:pPr>
      <w:r>
        <w:rPr>
          <w:rFonts w:ascii="宋体" w:hAnsi="宋体"/>
          <w:sz w:val="24"/>
          <w:szCs w:val="24"/>
          <w:lang w:val="zh-CN"/>
        </w:rPr>
        <w:t>3</w:t>
      </w:r>
      <w:r>
        <w:rPr>
          <w:rFonts w:hint="eastAsia" w:ascii="宋体" w:hAnsi="宋体"/>
          <w:sz w:val="24"/>
          <w:szCs w:val="24"/>
          <w:lang w:val="zh-CN"/>
        </w:rPr>
        <w:t>）参与重大产品质量评审和质量改进活动；</w:t>
      </w:r>
      <w:r>
        <w:rPr>
          <w:rFonts w:ascii="宋体" w:hAnsi="宋体"/>
          <w:sz w:val="24"/>
          <w:szCs w:val="24"/>
          <w:lang w:val="zh-CN"/>
        </w:rPr>
        <w:t> </w:t>
      </w:r>
    </w:p>
    <w:p w14:paraId="224770C5">
      <w:pPr>
        <w:spacing w:line="400" w:lineRule="exact"/>
        <w:ind w:firstLine="480" w:firstLineChars="200"/>
        <w:rPr>
          <w:rFonts w:ascii="宋体" w:hAnsi="宋体"/>
          <w:sz w:val="24"/>
          <w:szCs w:val="24"/>
          <w:lang w:val="zh-CN"/>
        </w:rPr>
      </w:pPr>
      <w:r>
        <w:rPr>
          <w:rFonts w:ascii="宋体" w:hAnsi="宋体"/>
          <w:sz w:val="24"/>
          <w:szCs w:val="24"/>
          <w:lang w:val="zh-CN"/>
        </w:rPr>
        <w:t>4</w:t>
      </w:r>
      <w:r>
        <w:rPr>
          <w:rFonts w:hint="eastAsia" w:ascii="宋体" w:hAnsi="宋体"/>
          <w:sz w:val="24"/>
          <w:szCs w:val="24"/>
          <w:lang w:val="zh-CN"/>
        </w:rPr>
        <w:t>）参与质量表彰活动，为</w:t>
      </w:r>
      <w:r>
        <w:rPr>
          <w:rFonts w:ascii="宋体" w:hAnsi="宋体"/>
          <w:sz w:val="24"/>
          <w:szCs w:val="24"/>
          <w:lang w:val="zh-CN"/>
        </w:rPr>
        <w:t>QC</w:t>
      </w:r>
      <w:r>
        <w:rPr>
          <w:rFonts w:hint="eastAsia" w:ascii="宋体" w:hAnsi="宋体"/>
          <w:sz w:val="24"/>
          <w:szCs w:val="24"/>
          <w:lang w:val="zh-CN"/>
        </w:rPr>
        <w:t>C活动颁奖；</w:t>
      </w:r>
      <w:r>
        <w:rPr>
          <w:rFonts w:ascii="宋体" w:hAnsi="宋体"/>
          <w:sz w:val="24"/>
          <w:szCs w:val="24"/>
          <w:lang w:val="zh-CN"/>
        </w:rPr>
        <w:t> </w:t>
      </w:r>
    </w:p>
    <w:p w14:paraId="695839C7">
      <w:pPr>
        <w:spacing w:line="400" w:lineRule="exact"/>
        <w:ind w:firstLine="480" w:firstLineChars="200"/>
        <w:rPr>
          <w:rFonts w:ascii="宋体" w:hAnsi="宋体"/>
          <w:sz w:val="24"/>
          <w:szCs w:val="24"/>
          <w:lang w:val="zh-CN"/>
        </w:rPr>
      </w:pPr>
      <w:r>
        <w:rPr>
          <w:rFonts w:ascii="宋体" w:hAnsi="宋体"/>
          <w:sz w:val="24"/>
          <w:szCs w:val="24"/>
          <w:lang w:val="zh-CN"/>
        </w:rPr>
        <w:t>5</w:t>
      </w:r>
      <w:r>
        <w:rPr>
          <w:rFonts w:hint="eastAsia" w:ascii="宋体" w:hAnsi="宋体"/>
          <w:sz w:val="24"/>
          <w:szCs w:val="24"/>
          <w:lang w:val="zh-CN"/>
        </w:rPr>
        <w:t>）参与质量月活动，普及质量安全教育；</w:t>
      </w:r>
      <w:r>
        <w:rPr>
          <w:rFonts w:ascii="宋体" w:hAnsi="宋体"/>
          <w:sz w:val="24"/>
          <w:szCs w:val="24"/>
          <w:lang w:val="zh-CN"/>
        </w:rPr>
        <w:t> </w:t>
      </w:r>
    </w:p>
    <w:p w14:paraId="76DB90A5">
      <w:pPr>
        <w:spacing w:line="400" w:lineRule="exact"/>
        <w:ind w:firstLine="480" w:firstLineChars="200"/>
        <w:rPr>
          <w:rFonts w:ascii="宋体" w:hAnsi="宋体"/>
          <w:sz w:val="24"/>
          <w:szCs w:val="24"/>
          <w:lang w:val="zh-CN"/>
        </w:rPr>
      </w:pPr>
      <w:r>
        <w:rPr>
          <w:rFonts w:ascii="宋体" w:hAnsi="宋体"/>
          <w:sz w:val="24"/>
          <w:szCs w:val="24"/>
          <w:lang w:val="zh-CN"/>
        </w:rPr>
        <w:t>6</w:t>
      </w:r>
      <w:r>
        <w:rPr>
          <w:rFonts w:hint="eastAsia" w:ascii="宋体" w:hAnsi="宋体"/>
          <w:sz w:val="24"/>
          <w:szCs w:val="24"/>
          <w:lang w:val="zh-CN"/>
        </w:rPr>
        <w:t>）建立首席质量官制度，明确</w:t>
      </w:r>
      <w:r>
        <w:rPr>
          <w:rFonts w:ascii="宋体" w:hAnsi="宋体"/>
          <w:sz w:val="24"/>
          <w:szCs w:val="24"/>
          <w:lang w:val="zh-CN"/>
        </w:rPr>
        <w:t>CQO</w:t>
      </w:r>
      <w:r>
        <w:rPr>
          <w:rFonts w:hint="eastAsia" w:ascii="宋体" w:hAnsi="宋体"/>
          <w:sz w:val="24"/>
          <w:szCs w:val="24"/>
          <w:lang w:val="zh-CN"/>
        </w:rPr>
        <w:t>的职权；</w:t>
      </w:r>
      <w:r>
        <w:rPr>
          <w:rFonts w:ascii="宋体" w:hAnsi="宋体"/>
          <w:sz w:val="24"/>
          <w:szCs w:val="24"/>
          <w:lang w:val="zh-CN"/>
        </w:rPr>
        <w:t> </w:t>
      </w:r>
    </w:p>
    <w:p w14:paraId="3C9F96E4">
      <w:pPr>
        <w:spacing w:line="400" w:lineRule="exact"/>
        <w:ind w:firstLine="480" w:firstLineChars="200"/>
        <w:rPr>
          <w:rFonts w:ascii="宋体" w:hAnsi="宋体"/>
          <w:sz w:val="24"/>
          <w:szCs w:val="24"/>
          <w:lang w:val="zh-CN"/>
        </w:rPr>
      </w:pPr>
      <w:r>
        <w:rPr>
          <w:rFonts w:ascii="宋体" w:hAnsi="宋体"/>
          <w:sz w:val="24"/>
          <w:szCs w:val="24"/>
          <w:lang w:val="zh-CN"/>
        </w:rPr>
        <w:t>7</w:t>
      </w:r>
      <w:r>
        <w:rPr>
          <w:rFonts w:hint="eastAsia" w:ascii="宋体" w:hAnsi="宋体"/>
          <w:sz w:val="24"/>
          <w:szCs w:val="24"/>
          <w:lang w:val="zh-CN"/>
        </w:rPr>
        <w:t>）建立明确的质量事故问责制、质量安全追溯制度。</w:t>
      </w:r>
      <w:r>
        <w:rPr>
          <w:rFonts w:ascii="宋体" w:hAnsi="宋体"/>
          <w:sz w:val="24"/>
          <w:szCs w:val="24"/>
          <w:lang w:val="zh-CN"/>
        </w:rPr>
        <w:t> </w:t>
      </w:r>
    </w:p>
    <w:p w14:paraId="1D43A6A9">
      <w:pPr>
        <w:pStyle w:val="3"/>
        <w:spacing w:line="240" w:lineRule="auto"/>
        <w:rPr>
          <w:rFonts w:cs="Cambria"/>
          <w:kern w:val="0"/>
          <w:sz w:val="28"/>
          <w:szCs w:val="28"/>
        </w:rPr>
      </w:pPr>
      <w:bookmarkStart w:id="8" w:name="_Toc523579450"/>
      <w:r>
        <w:rPr>
          <w:rFonts w:hint="eastAsia" w:cs="Cambria"/>
          <w:kern w:val="0"/>
          <w:sz w:val="28"/>
          <w:szCs w:val="28"/>
        </w:rPr>
        <w:t>（二）质量管理体系</w:t>
      </w:r>
      <w:r>
        <w:rPr>
          <w:rFonts w:cs="Cambria"/>
          <w:kern w:val="0"/>
          <w:sz w:val="28"/>
          <w:szCs w:val="28"/>
        </w:rPr>
        <w:t> </w:t>
      </w:r>
      <w:bookmarkEnd w:id="8"/>
    </w:p>
    <w:p w14:paraId="7C7E2ECF">
      <w:pPr>
        <w:spacing w:line="400" w:lineRule="exact"/>
        <w:ind w:firstLine="480" w:firstLineChars="200"/>
        <w:rPr>
          <w:rFonts w:hint="eastAsia" w:ascii="宋体" w:hAnsi="宋体" w:cs="Times New Roman"/>
          <w:sz w:val="24"/>
          <w:szCs w:val="24"/>
          <w:lang w:val="zh-CN"/>
        </w:rPr>
      </w:pPr>
      <w:r>
        <w:rPr>
          <w:rFonts w:hint="eastAsia" w:ascii="宋体" w:hAnsi="宋体" w:cs="Times New Roman"/>
          <w:sz w:val="24"/>
          <w:szCs w:val="24"/>
          <w:lang w:val="zh-CN"/>
        </w:rPr>
        <w:t>公司自引入质量管理体系以来，以“</w:t>
      </w:r>
      <w:r>
        <w:rPr>
          <w:rFonts w:hint="eastAsia" w:ascii="宋体" w:hAnsi="宋体" w:cs="Times New Roman"/>
          <w:b/>
          <w:bCs/>
          <w:sz w:val="24"/>
        </w:rPr>
        <w:t>质量第一，精益求精、预防为主，遵规守法，确保环保安全；关注员工健康，持续改进，实现平安和谐</w:t>
      </w:r>
      <w:r>
        <w:rPr>
          <w:rFonts w:hint="eastAsia" w:ascii="宋体" w:hAnsi="宋体" w:cs="Times New Roman"/>
          <w:sz w:val="24"/>
          <w:szCs w:val="24"/>
          <w:lang w:val="zh-CN"/>
        </w:rPr>
        <w:t>”为</w:t>
      </w:r>
      <w:r>
        <w:rPr>
          <w:rFonts w:hint="eastAsia" w:ascii="宋体" w:hAnsi="宋体" w:cs="Times New Roman"/>
          <w:sz w:val="24"/>
          <w:szCs w:val="24"/>
          <w:lang w:val="en-US" w:eastAsia="zh-CN"/>
        </w:rPr>
        <w:t>管理</w:t>
      </w:r>
      <w:r>
        <w:rPr>
          <w:rFonts w:hint="eastAsia" w:ascii="宋体" w:hAnsi="宋体" w:cs="Times New Roman"/>
          <w:sz w:val="24"/>
          <w:szCs w:val="24"/>
          <w:lang w:val="zh-CN"/>
        </w:rPr>
        <w:t>方针，按质量管理体系要求建立质量管理体系，形成了质量手册、程序文件和其他质量文件等，加以实施和保持，并持续改进有效性。 </w:t>
      </w:r>
    </w:p>
    <w:p w14:paraId="07617DAE">
      <w:pPr>
        <w:spacing w:line="400" w:lineRule="exact"/>
        <w:ind w:firstLine="482" w:firstLineChars="200"/>
        <w:rPr>
          <w:rFonts w:ascii="宋体" w:hAnsi="宋体"/>
          <w:b/>
          <w:sz w:val="24"/>
          <w:szCs w:val="24"/>
          <w:lang w:val="zh-CN"/>
        </w:rPr>
      </w:pPr>
      <w:r>
        <w:rPr>
          <w:rFonts w:ascii="宋体" w:hAnsi="宋体"/>
          <w:b/>
          <w:sz w:val="24"/>
          <w:szCs w:val="24"/>
          <w:lang w:val="zh-CN"/>
        </w:rPr>
        <w:t>1</w:t>
      </w:r>
      <w:r>
        <w:rPr>
          <w:rFonts w:hint="eastAsia" w:ascii="宋体" w:hAnsi="宋体"/>
          <w:b/>
          <w:sz w:val="24"/>
          <w:szCs w:val="24"/>
          <w:lang w:val="zh-CN"/>
        </w:rPr>
        <w:t>、质量管理体系方针与目标</w:t>
      </w:r>
      <w:r>
        <w:rPr>
          <w:rFonts w:ascii="宋体" w:hAnsi="宋体"/>
          <w:b/>
          <w:sz w:val="24"/>
          <w:szCs w:val="24"/>
          <w:lang w:val="zh-CN"/>
        </w:rPr>
        <w:t> </w:t>
      </w:r>
    </w:p>
    <w:p w14:paraId="2EBCC792">
      <w:pPr>
        <w:spacing w:line="400" w:lineRule="exact"/>
        <w:ind w:firstLine="480" w:firstLineChars="200"/>
        <w:rPr>
          <w:rFonts w:hint="eastAsia" w:ascii="宋体" w:hAnsi="宋体"/>
          <w:sz w:val="24"/>
          <w:szCs w:val="24"/>
          <w:lang w:val="zh-CN"/>
        </w:rPr>
      </w:pPr>
      <w:r>
        <w:rPr>
          <w:rFonts w:hint="eastAsia" w:ascii="宋体" w:hAnsi="宋体"/>
          <w:sz w:val="24"/>
          <w:szCs w:val="24"/>
          <w:lang w:val="zh-CN"/>
        </w:rPr>
        <w:t>公司的质量方针为：</w:t>
      </w:r>
      <w:r>
        <w:rPr>
          <w:rFonts w:hint="eastAsia" w:ascii="宋体" w:hAnsi="宋体"/>
          <w:color w:val="auto"/>
          <w:spacing w:val="20"/>
          <w:szCs w:val="21"/>
        </w:rPr>
        <w:t xml:space="preserve"> </w:t>
      </w:r>
      <w:r>
        <w:rPr>
          <w:rFonts w:hint="eastAsia" w:ascii="宋体" w:hAnsi="宋体"/>
          <w:b/>
          <w:bCs/>
          <w:sz w:val="24"/>
          <w:szCs w:val="24"/>
          <w:lang w:val="zh-CN" w:eastAsia="zh-CN"/>
        </w:rPr>
        <w:t>质量第一、管理至上，客户至上，持续改进</w:t>
      </w:r>
      <w:r>
        <w:rPr>
          <w:rFonts w:hint="eastAsia" w:ascii="宋体" w:hAnsi="宋体"/>
          <w:sz w:val="24"/>
          <w:szCs w:val="24"/>
          <w:lang w:val="zh-CN"/>
        </w:rPr>
        <w:t>。</w:t>
      </w:r>
    </w:p>
    <w:p w14:paraId="3058327A">
      <w:pPr>
        <w:spacing w:line="40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公司的质量目标为：</w:t>
      </w:r>
    </w:p>
    <w:p w14:paraId="0727BFF0">
      <w:pPr>
        <w:spacing w:line="400" w:lineRule="exact"/>
        <w:ind w:firstLine="400" w:firstLineChars="200"/>
        <w:rPr>
          <w:rFonts w:hint="eastAsia"/>
          <w:b/>
          <w:bCs/>
          <w:sz w:val="21"/>
          <w:szCs w:val="21"/>
        </w:rPr>
      </w:pPr>
      <w:r>
        <w:rPr>
          <w:rFonts w:hint="eastAsia" w:ascii="宋体" w:hAnsi="宋体" w:cs="宋体"/>
          <w:bCs/>
          <w:sz w:val="20"/>
          <w:szCs w:val="20"/>
        </w:rPr>
        <w:t>一次交验合格率≥9</w:t>
      </w:r>
      <w:r>
        <w:rPr>
          <w:rFonts w:hint="eastAsia" w:ascii="宋体" w:hAnsi="宋体" w:cs="宋体"/>
          <w:bCs/>
          <w:sz w:val="20"/>
          <w:szCs w:val="20"/>
          <w:lang w:val="en-US" w:eastAsia="zh-CN"/>
        </w:rPr>
        <w:t>8</w:t>
      </w:r>
      <w:r>
        <w:rPr>
          <w:rFonts w:hint="eastAsia" w:ascii="宋体" w:hAnsi="宋体" w:cs="宋体"/>
          <w:bCs/>
          <w:sz w:val="20"/>
          <w:szCs w:val="20"/>
        </w:rPr>
        <w:t>%、顾客满意度≥9</w:t>
      </w:r>
      <w:r>
        <w:rPr>
          <w:rFonts w:hint="eastAsia" w:ascii="宋体" w:hAnsi="宋体" w:cs="宋体"/>
          <w:bCs/>
          <w:sz w:val="20"/>
          <w:szCs w:val="20"/>
          <w:lang w:val="en-US" w:eastAsia="zh-CN"/>
        </w:rPr>
        <w:t>5</w:t>
      </w:r>
      <w:r>
        <w:rPr>
          <w:rFonts w:hint="eastAsia" w:ascii="宋体" w:hAnsi="宋体" w:cs="宋体"/>
          <w:bCs/>
          <w:sz w:val="20"/>
          <w:szCs w:val="20"/>
        </w:rPr>
        <w:t>%，并争取逐年有所提高</w:t>
      </w:r>
    </w:p>
    <w:p w14:paraId="2F0EA4A5">
      <w:pPr>
        <w:spacing w:line="400" w:lineRule="exact"/>
        <w:jc w:val="center"/>
        <w:rPr>
          <w:rFonts w:ascii="宋体" w:hAnsi="宋体"/>
          <w:b/>
          <w:sz w:val="24"/>
          <w:szCs w:val="24"/>
          <w:lang w:val="zh-CN"/>
        </w:rPr>
      </w:pPr>
      <w:r>
        <w:rPr>
          <w:rFonts w:hint="eastAsia" w:ascii="宋体" w:hAnsi="宋体"/>
          <w:b/>
          <w:sz w:val="24"/>
          <w:szCs w:val="24"/>
          <w:lang w:val="zh-CN"/>
        </w:rPr>
        <w:t>图2 公司管理体系运作过程示意图</w:t>
      </w:r>
    </w:p>
    <w:p w14:paraId="6A3079AA">
      <w:r>
        <w:rPr>
          <w:rFonts w:ascii="宋体" w:hAnsi="宋体" w:cs="宋体"/>
        </w:rPr>
        <mc:AlternateContent>
          <mc:Choice Requires="wpg">
            <w:drawing>
              <wp:inline distT="0" distB="0" distL="0" distR="0">
                <wp:extent cx="5760085" cy="3230245"/>
                <wp:effectExtent l="0" t="0" r="12065" b="27305"/>
                <wp:docPr id="39" name="组合 39"/>
                <wp:cNvGraphicFramePr/>
                <a:graphic xmlns:a="http://schemas.openxmlformats.org/drawingml/2006/main">
                  <a:graphicData uri="http://schemas.microsoft.com/office/word/2010/wordprocessingGroup">
                    <wpg:wgp>
                      <wpg:cNvGrpSpPr/>
                      <wpg:grpSpPr>
                        <a:xfrm>
                          <a:off x="0" y="0"/>
                          <a:ext cx="5760085" cy="3230261"/>
                          <a:chOff x="0" y="0"/>
                          <a:chExt cx="10832" cy="6422"/>
                        </a:xfrm>
                      </wpg:grpSpPr>
                      <wps:wsp>
                        <wps:cNvPr id="40" name="Picture 6"/>
                        <wps:cNvSpPr>
                          <a:spLocks noChangeAspect="1" noChangeArrowheads="1"/>
                        </wps:cNvSpPr>
                        <wps:spPr bwMode="auto">
                          <a:xfrm>
                            <a:off x="0" y="0"/>
                            <a:ext cx="10832" cy="6422"/>
                          </a:xfrm>
                          <a:prstGeom prst="rect">
                            <a:avLst/>
                          </a:prstGeom>
                          <a:noFill/>
                          <a:ln w="9525">
                            <a:solidFill>
                              <a:srgbClr val="000000"/>
                            </a:solidFill>
                            <a:prstDash val="dashDot"/>
                            <a:miter lim="800000"/>
                          </a:ln>
                        </wps:spPr>
                        <wps:bodyPr rot="0" vert="horz" wrap="square" lIns="91440" tIns="45720" rIns="91440" bIns="45720" anchor="t" anchorCtr="0" upright="1">
                          <a:noAutofit/>
                        </wps:bodyPr>
                      </wps:wsp>
                      <wps:wsp>
                        <wps:cNvPr id="41" name="Rectangle 7"/>
                        <wps:cNvSpPr>
                          <a:spLocks noChangeArrowheads="1"/>
                        </wps:cNvSpPr>
                        <wps:spPr bwMode="auto">
                          <a:xfrm>
                            <a:off x="507" y="1993"/>
                            <a:ext cx="1635" cy="335"/>
                          </a:xfrm>
                          <a:prstGeom prst="rect">
                            <a:avLst/>
                          </a:prstGeom>
                          <a:noFill/>
                          <a:ln w="9525">
                            <a:solidFill>
                              <a:srgbClr val="000000"/>
                            </a:solidFill>
                            <a:miter lim="800000"/>
                          </a:ln>
                        </wps:spPr>
                        <wps:txbx>
                          <w:txbxContent>
                            <w:p w14:paraId="434FB515">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组织能力</w:t>
                              </w:r>
                            </w:p>
                          </w:txbxContent>
                        </wps:txbx>
                        <wps:bodyPr rot="0" vert="horz" wrap="square" lIns="11136" tIns="6681" rIns="11136" bIns="6681" anchor="t" anchorCtr="0" upright="1">
                          <a:noAutofit/>
                        </wps:bodyPr>
                      </wps:wsp>
                      <wps:wsp>
                        <wps:cNvPr id="42" name="Rectangle 8"/>
                        <wps:cNvSpPr>
                          <a:spLocks noChangeArrowheads="1"/>
                        </wps:cNvSpPr>
                        <wps:spPr bwMode="auto">
                          <a:xfrm>
                            <a:off x="507" y="1490"/>
                            <a:ext cx="1635" cy="334"/>
                          </a:xfrm>
                          <a:prstGeom prst="rect">
                            <a:avLst/>
                          </a:prstGeom>
                          <a:noFill/>
                          <a:ln w="9525">
                            <a:solidFill>
                              <a:srgbClr val="000000"/>
                            </a:solidFill>
                            <a:miter lim="800000"/>
                          </a:ln>
                        </wps:spPr>
                        <wps:txbx>
                          <w:txbxContent>
                            <w:p w14:paraId="3A58A390">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法规要求</w:t>
                              </w:r>
                            </w:p>
                          </w:txbxContent>
                        </wps:txbx>
                        <wps:bodyPr rot="0" vert="horz" wrap="square" lIns="11136" tIns="6681" rIns="11136" bIns="6681" anchor="t" anchorCtr="0" upright="1">
                          <a:noAutofit/>
                        </wps:bodyPr>
                      </wps:wsp>
                      <wps:wsp>
                        <wps:cNvPr id="43" name="Rectangle 9"/>
                        <wps:cNvSpPr>
                          <a:spLocks noChangeArrowheads="1"/>
                        </wps:cNvSpPr>
                        <wps:spPr bwMode="auto">
                          <a:xfrm>
                            <a:off x="507" y="987"/>
                            <a:ext cx="1635" cy="337"/>
                          </a:xfrm>
                          <a:prstGeom prst="rect">
                            <a:avLst/>
                          </a:prstGeom>
                          <a:noFill/>
                          <a:ln w="9525">
                            <a:solidFill>
                              <a:srgbClr val="000000"/>
                            </a:solidFill>
                            <a:miter lim="800000"/>
                          </a:ln>
                        </wps:spPr>
                        <wps:txbx>
                          <w:txbxContent>
                            <w:p w14:paraId="042F7BCB">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市场要求</w:t>
                              </w:r>
                            </w:p>
                          </w:txbxContent>
                        </wps:txbx>
                        <wps:bodyPr rot="0" vert="horz" wrap="square" lIns="11136" tIns="6681" rIns="11136" bIns="6681" anchor="t" anchorCtr="0" upright="1">
                          <a:noAutofit/>
                        </wps:bodyPr>
                      </wps:wsp>
                      <wps:wsp>
                        <wps:cNvPr id="44" name="Line 10"/>
                        <wps:cNvCnPr/>
                        <wps:spPr bwMode="auto">
                          <a:xfrm>
                            <a:off x="2149" y="1156"/>
                            <a:ext cx="253" cy="1"/>
                          </a:xfrm>
                          <a:prstGeom prst="line">
                            <a:avLst/>
                          </a:prstGeom>
                          <a:noFill/>
                          <a:ln w="19050">
                            <a:solidFill>
                              <a:srgbClr val="000000"/>
                            </a:solidFill>
                            <a:round/>
                          </a:ln>
                        </wps:spPr>
                        <wps:bodyPr/>
                      </wps:wsp>
                      <wps:wsp>
                        <wps:cNvPr id="45" name="Line 11"/>
                        <wps:cNvCnPr/>
                        <wps:spPr bwMode="auto">
                          <a:xfrm>
                            <a:off x="2149" y="1659"/>
                            <a:ext cx="253" cy="1"/>
                          </a:xfrm>
                          <a:prstGeom prst="line">
                            <a:avLst/>
                          </a:prstGeom>
                          <a:noFill/>
                          <a:ln w="19050">
                            <a:solidFill>
                              <a:srgbClr val="000000"/>
                            </a:solidFill>
                            <a:round/>
                          </a:ln>
                        </wps:spPr>
                        <wps:bodyPr/>
                      </wps:wsp>
                      <wps:wsp>
                        <wps:cNvPr id="46" name="Line 12"/>
                        <wps:cNvCnPr/>
                        <wps:spPr bwMode="auto">
                          <a:xfrm>
                            <a:off x="2149" y="2163"/>
                            <a:ext cx="253" cy="1"/>
                          </a:xfrm>
                          <a:prstGeom prst="line">
                            <a:avLst/>
                          </a:prstGeom>
                          <a:noFill/>
                          <a:ln w="19050">
                            <a:solidFill>
                              <a:srgbClr val="000000"/>
                            </a:solidFill>
                            <a:round/>
                          </a:ln>
                        </wps:spPr>
                        <wps:bodyPr/>
                      </wps:wsp>
                      <wps:wsp>
                        <wps:cNvPr id="47" name="Line 13"/>
                        <wps:cNvCnPr/>
                        <wps:spPr bwMode="auto">
                          <a:xfrm flipV="1">
                            <a:off x="2402" y="827"/>
                            <a:ext cx="1" cy="1318"/>
                          </a:xfrm>
                          <a:prstGeom prst="line">
                            <a:avLst/>
                          </a:prstGeom>
                          <a:noFill/>
                          <a:ln w="19050">
                            <a:solidFill>
                              <a:srgbClr val="000000"/>
                            </a:solidFill>
                            <a:round/>
                            <a:tailEnd type="triangle" w="med" len="med"/>
                          </a:ln>
                        </wps:spPr>
                        <wps:bodyPr/>
                      </wps:wsp>
                      <wps:wsp>
                        <wps:cNvPr id="48" name="Rectangle 14"/>
                        <wps:cNvSpPr>
                          <a:spLocks noChangeArrowheads="1"/>
                        </wps:cNvSpPr>
                        <wps:spPr bwMode="auto">
                          <a:xfrm>
                            <a:off x="845" y="508"/>
                            <a:ext cx="1956" cy="335"/>
                          </a:xfrm>
                          <a:prstGeom prst="rect">
                            <a:avLst/>
                          </a:prstGeom>
                          <a:noFill/>
                          <a:ln w="9525">
                            <a:solidFill>
                              <a:srgbClr val="000000"/>
                            </a:solidFill>
                            <a:miter lim="800000"/>
                          </a:ln>
                        </wps:spPr>
                        <wps:txbx>
                          <w:txbxContent>
                            <w:p w14:paraId="3A445828">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确定顾客和相关方</w:t>
                              </w:r>
                            </w:p>
                          </w:txbxContent>
                        </wps:txbx>
                        <wps:bodyPr rot="0" vert="horz" wrap="square" lIns="11136" tIns="6681" rIns="11136" bIns="6681" anchor="t" anchorCtr="0" upright="1">
                          <a:noAutofit/>
                        </wps:bodyPr>
                      </wps:wsp>
                      <wps:wsp>
                        <wps:cNvPr id="49" name="Line 15"/>
                        <wps:cNvCnPr/>
                        <wps:spPr bwMode="auto">
                          <a:xfrm>
                            <a:off x="2821" y="687"/>
                            <a:ext cx="852" cy="2"/>
                          </a:xfrm>
                          <a:prstGeom prst="line">
                            <a:avLst/>
                          </a:prstGeom>
                          <a:noFill/>
                          <a:ln w="19050">
                            <a:solidFill>
                              <a:srgbClr val="000000"/>
                            </a:solidFill>
                            <a:round/>
                            <a:tailEnd type="triangle" w="med" len="med"/>
                          </a:ln>
                        </wps:spPr>
                        <wps:bodyPr/>
                      </wps:wsp>
                      <wps:wsp>
                        <wps:cNvPr id="50" name="Rectangle 16"/>
                        <wps:cNvSpPr>
                          <a:spLocks noChangeArrowheads="1"/>
                        </wps:cNvSpPr>
                        <wps:spPr bwMode="auto">
                          <a:xfrm>
                            <a:off x="3673" y="1536"/>
                            <a:ext cx="1657" cy="336"/>
                          </a:xfrm>
                          <a:prstGeom prst="rect">
                            <a:avLst/>
                          </a:prstGeom>
                          <a:noFill/>
                          <a:ln w="9525">
                            <a:solidFill>
                              <a:srgbClr val="000000"/>
                            </a:solidFill>
                            <a:miter lim="800000"/>
                          </a:ln>
                        </wps:spPr>
                        <wps:txbx>
                          <w:txbxContent>
                            <w:p w14:paraId="2A16F6BC">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确定相关方要求</w:t>
                              </w:r>
                            </w:p>
                          </w:txbxContent>
                        </wps:txbx>
                        <wps:bodyPr rot="0" vert="horz" wrap="square" lIns="11136" tIns="6681" rIns="11136" bIns="6681" anchor="t" anchorCtr="0" upright="1">
                          <a:noAutofit/>
                        </wps:bodyPr>
                      </wps:wsp>
                      <wps:wsp>
                        <wps:cNvPr id="51" name="Rectangle 17"/>
                        <wps:cNvSpPr>
                          <a:spLocks noChangeArrowheads="1"/>
                        </wps:cNvSpPr>
                        <wps:spPr bwMode="auto">
                          <a:xfrm>
                            <a:off x="3673" y="1033"/>
                            <a:ext cx="1655" cy="337"/>
                          </a:xfrm>
                          <a:prstGeom prst="rect">
                            <a:avLst/>
                          </a:prstGeom>
                          <a:noFill/>
                          <a:ln w="9525">
                            <a:solidFill>
                              <a:srgbClr val="000000"/>
                            </a:solidFill>
                            <a:miter lim="800000"/>
                          </a:ln>
                        </wps:spPr>
                        <wps:txbx>
                          <w:txbxContent>
                            <w:p w14:paraId="118E1706">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确定环境、安全要求</w:t>
                              </w:r>
                            </w:p>
                          </w:txbxContent>
                        </wps:txbx>
                        <wps:bodyPr rot="0" vert="horz" wrap="square" lIns="11136" tIns="6681" rIns="11136" bIns="6681" anchor="t" anchorCtr="0" upright="1">
                          <a:noAutofit/>
                        </wps:bodyPr>
                      </wps:wsp>
                      <wps:wsp>
                        <wps:cNvPr id="52" name="Rectangle 18"/>
                        <wps:cNvSpPr>
                          <a:spLocks noChangeArrowheads="1"/>
                        </wps:cNvSpPr>
                        <wps:spPr bwMode="auto">
                          <a:xfrm>
                            <a:off x="3673" y="528"/>
                            <a:ext cx="1635" cy="337"/>
                          </a:xfrm>
                          <a:prstGeom prst="rect">
                            <a:avLst/>
                          </a:prstGeom>
                          <a:noFill/>
                          <a:ln w="9525">
                            <a:solidFill>
                              <a:srgbClr val="000000"/>
                            </a:solidFill>
                            <a:miter lim="800000"/>
                          </a:ln>
                        </wps:spPr>
                        <wps:txbx>
                          <w:txbxContent>
                            <w:p w14:paraId="786D911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确定顾客要求</w:t>
                              </w:r>
                            </w:p>
                          </w:txbxContent>
                        </wps:txbx>
                        <wps:bodyPr rot="0" vert="horz" wrap="square" lIns="11136" tIns="6681" rIns="11136" bIns="6681" anchor="t" anchorCtr="0" upright="1">
                          <a:noAutofit/>
                        </wps:bodyPr>
                      </wps:wsp>
                      <wps:wsp>
                        <wps:cNvPr id="53" name="Line 19"/>
                        <wps:cNvCnPr/>
                        <wps:spPr bwMode="auto">
                          <a:xfrm>
                            <a:off x="3414" y="696"/>
                            <a:ext cx="1" cy="1006"/>
                          </a:xfrm>
                          <a:prstGeom prst="line">
                            <a:avLst/>
                          </a:prstGeom>
                          <a:noFill/>
                          <a:ln w="19050">
                            <a:solidFill>
                              <a:srgbClr val="000000"/>
                            </a:solidFill>
                            <a:round/>
                          </a:ln>
                        </wps:spPr>
                        <wps:bodyPr/>
                      </wps:wsp>
                      <wps:wsp>
                        <wps:cNvPr id="54" name="Line 20"/>
                        <wps:cNvCnPr/>
                        <wps:spPr bwMode="auto">
                          <a:xfrm>
                            <a:off x="3434" y="1206"/>
                            <a:ext cx="251" cy="1"/>
                          </a:xfrm>
                          <a:prstGeom prst="line">
                            <a:avLst/>
                          </a:prstGeom>
                          <a:noFill/>
                          <a:ln w="19050">
                            <a:solidFill>
                              <a:srgbClr val="000000"/>
                            </a:solidFill>
                            <a:round/>
                            <a:tailEnd type="triangle" w="med" len="med"/>
                          </a:ln>
                        </wps:spPr>
                        <wps:bodyPr/>
                      </wps:wsp>
                      <wps:wsp>
                        <wps:cNvPr id="55" name="Line 21"/>
                        <wps:cNvCnPr/>
                        <wps:spPr bwMode="auto">
                          <a:xfrm>
                            <a:off x="3414" y="1702"/>
                            <a:ext cx="251" cy="1"/>
                          </a:xfrm>
                          <a:prstGeom prst="line">
                            <a:avLst/>
                          </a:prstGeom>
                          <a:noFill/>
                          <a:ln w="19050">
                            <a:solidFill>
                              <a:srgbClr val="000000"/>
                            </a:solidFill>
                            <a:round/>
                            <a:tailEnd type="triangle" w="med" len="med"/>
                          </a:ln>
                        </wps:spPr>
                        <wps:bodyPr/>
                      </wps:wsp>
                      <wps:wsp>
                        <wps:cNvPr id="56" name="Line 22"/>
                        <wps:cNvCnPr/>
                        <wps:spPr bwMode="auto">
                          <a:xfrm>
                            <a:off x="5330" y="687"/>
                            <a:ext cx="1694" cy="2"/>
                          </a:xfrm>
                          <a:prstGeom prst="line">
                            <a:avLst/>
                          </a:prstGeom>
                          <a:noFill/>
                          <a:ln w="19050">
                            <a:solidFill>
                              <a:srgbClr val="000000"/>
                            </a:solidFill>
                            <a:round/>
                            <a:tailEnd type="triangle" w="med" len="med"/>
                          </a:ln>
                        </wps:spPr>
                        <wps:bodyPr/>
                      </wps:wsp>
                      <wps:wsp>
                        <wps:cNvPr id="57" name="Line 23"/>
                        <wps:cNvCnPr/>
                        <wps:spPr bwMode="auto">
                          <a:xfrm>
                            <a:off x="5588" y="687"/>
                            <a:ext cx="1" cy="1006"/>
                          </a:xfrm>
                          <a:prstGeom prst="line">
                            <a:avLst/>
                          </a:prstGeom>
                          <a:noFill/>
                          <a:ln w="19050">
                            <a:solidFill>
                              <a:srgbClr val="000000"/>
                            </a:solidFill>
                            <a:round/>
                          </a:ln>
                        </wps:spPr>
                        <wps:bodyPr/>
                      </wps:wsp>
                      <wps:wsp>
                        <wps:cNvPr id="58" name="Line 24"/>
                        <wps:cNvCnPr/>
                        <wps:spPr bwMode="auto">
                          <a:xfrm>
                            <a:off x="5330" y="1206"/>
                            <a:ext cx="250" cy="1"/>
                          </a:xfrm>
                          <a:prstGeom prst="line">
                            <a:avLst/>
                          </a:prstGeom>
                          <a:noFill/>
                          <a:ln w="19050">
                            <a:solidFill>
                              <a:srgbClr val="000000"/>
                            </a:solidFill>
                            <a:round/>
                          </a:ln>
                        </wps:spPr>
                        <wps:bodyPr/>
                      </wps:wsp>
                      <wps:wsp>
                        <wps:cNvPr id="59" name="Line 25"/>
                        <wps:cNvCnPr/>
                        <wps:spPr bwMode="auto">
                          <a:xfrm>
                            <a:off x="5330" y="1702"/>
                            <a:ext cx="250" cy="1"/>
                          </a:xfrm>
                          <a:prstGeom prst="line">
                            <a:avLst/>
                          </a:prstGeom>
                          <a:noFill/>
                          <a:ln w="19050">
                            <a:solidFill>
                              <a:srgbClr val="000000"/>
                            </a:solidFill>
                            <a:round/>
                          </a:ln>
                        </wps:spPr>
                        <wps:bodyPr/>
                      </wps:wsp>
                      <wps:wsp>
                        <wps:cNvPr id="60" name="Rectangle 26"/>
                        <wps:cNvSpPr>
                          <a:spLocks noChangeArrowheads="1"/>
                        </wps:cNvSpPr>
                        <wps:spPr bwMode="auto">
                          <a:xfrm>
                            <a:off x="7064" y="528"/>
                            <a:ext cx="1795" cy="337"/>
                          </a:xfrm>
                          <a:prstGeom prst="rect">
                            <a:avLst/>
                          </a:prstGeom>
                          <a:noFill/>
                          <a:ln w="9525">
                            <a:solidFill>
                              <a:srgbClr val="000000"/>
                            </a:solidFill>
                            <a:miter lim="800000"/>
                          </a:ln>
                        </wps:spPr>
                        <wps:txbx>
                          <w:txbxContent>
                            <w:p w14:paraId="58808EF1">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确定过程要求</w:t>
                              </w:r>
                            </w:p>
                          </w:txbxContent>
                        </wps:txbx>
                        <wps:bodyPr rot="0" vert="horz" wrap="square" lIns="11136" tIns="6681" rIns="11136" bIns="6681" anchor="t" anchorCtr="0" upright="1">
                          <a:noAutofit/>
                        </wps:bodyPr>
                      </wps:wsp>
                      <wps:wsp>
                        <wps:cNvPr id="61" name="Line 27"/>
                        <wps:cNvCnPr/>
                        <wps:spPr bwMode="auto">
                          <a:xfrm>
                            <a:off x="7952" y="865"/>
                            <a:ext cx="1" cy="251"/>
                          </a:xfrm>
                          <a:prstGeom prst="line">
                            <a:avLst/>
                          </a:prstGeom>
                          <a:noFill/>
                          <a:ln w="19050">
                            <a:solidFill>
                              <a:srgbClr val="000000"/>
                            </a:solidFill>
                            <a:round/>
                            <a:tailEnd type="triangle" w="med" len="med"/>
                          </a:ln>
                        </wps:spPr>
                        <wps:bodyPr/>
                      </wps:wsp>
                      <wps:wsp>
                        <wps:cNvPr id="62" name="Rectangle 28"/>
                        <wps:cNvSpPr>
                          <a:spLocks noChangeArrowheads="1"/>
                        </wps:cNvSpPr>
                        <wps:spPr bwMode="auto">
                          <a:xfrm>
                            <a:off x="7064" y="1116"/>
                            <a:ext cx="1795" cy="334"/>
                          </a:xfrm>
                          <a:prstGeom prst="rect">
                            <a:avLst/>
                          </a:prstGeom>
                          <a:noFill/>
                          <a:ln w="9525">
                            <a:solidFill>
                              <a:srgbClr val="000000"/>
                            </a:solidFill>
                            <a:miter lim="800000"/>
                          </a:ln>
                        </wps:spPr>
                        <wps:txbx>
                          <w:txbxContent>
                            <w:p w14:paraId="375529A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确定组织方针</w:t>
                              </w:r>
                            </w:p>
                          </w:txbxContent>
                        </wps:txbx>
                        <wps:bodyPr rot="0" vert="horz" wrap="square" lIns="11136" tIns="6681" rIns="11136" bIns="6681" anchor="t" anchorCtr="0" upright="1">
                          <a:noAutofit/>
                        </wps:bodyPr>
                      </wps:wsp>
                      <wps:wsp>
                        <wps:cNvPr id="63" name="Line 29"/>
                        <wps:cNvCnPr/>
                        <wps:spPr bwMode="auto">
                          <a:xfrm>
                            <a:off x="7950" y="1446"/>
                            <a:ext cx="2" cy="2693"/>
                          </a:xfrm>
                          <a:prstGeom prst="line">
                            <a:avLst/>
                          </a:prstGeom>
                          <a:noFill/>
                          <a:ln w="19050">
                            <a:solidFill>
                              <a:srgbClr val="000000"/>
                            </a:solidFill>
                            <a:round/>
                          </a:ln>
                        </wps:spPr>
                        <wps:bodyPr/>
                      </wps:wsp>
                      <wps:wsp>
                        <wps:cNvPr id="64" name="Rectangle 30"/>
                        <wps:cNvSpPr>
                          <a:spLocks noChangeArrowheads="1"/>
                        </wps:cNvSpPr>
                        <wps:spPr bwMode="auto">
                          <a:xfrm>
                            <a:off x="4930" y="2141"/>
                            <a:ext cx="2747" cy="337"/>
                          </a:xfrm>
                          <a:prstGeom prst="rect">
                            <a:avLst/>
                          </a:prstGeom>
                          <a:noFill/>
                          <a:ln w="9525">
                            <a:solidFill>
                              <a:srgbClr val="000000"/>
                            </a:solidFill>
                            <a:miter lim="800000"/>
                          </a:ln>
                        </wps:spPr>
                        <wps:txbx>
                          <w:txbxContent>
                            <w:p w14:paraId="101D1C0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确定目标</w:t>
                              </w:r>
                              <w:r>
                                <w:rPr>
                                  <w:rFonts w:ascii="Tahoma" w:hAnsi="Arial" w:cs="Tahoma"/>
                                  <w:bCs/>
                                  <w:sz w:val="15"/>
                                  <w:szCs w:val="18"/>
                                </w:rPr>
                                <w:t>/</w:t>
                              </w:r>
                              <w:r>
                                <w:rPr>
                                  <w:rFonts w:hint="eastAsia" w:ascii="Tahoma" w:hAnsi="Arial" w:cs="宋体"/>
                                  <w:bCs/>
                                  <w:sz w:val="15"/>
                                  <w:szCs w:val="18"/>
                                  <w:lang w:val="zh-CN"/>
                                </w:rPr>
                                <w:t>指标并展开</w:t>
                              </w:r>
                            </w:p>
                          </w:txbxContent>
                        </wps:txbx>
                        <wps:bodyPr rot="0" vert="horz" wrap="square" lIns="11136" tIns="6681" rIns="11136" bIns="6681" anchor="t" anchorCtr="0" upright="1">
                          <a:noAutofit/>
                        </wps:bodyPr>
                      </wps:wsp>
                      <wps:wsp>
                        <wps:cNvPr id="65" name="Line 31"/>
                        <wps:cNvCnPr/>
                        <wps:spPr bwMode="auto">
                          <a:xfrm>
                            <a:off x="6300" y="2478"/>
                            <a:ext cx="1" cy="251"/>
                          </a:xfrm>
                          <a:prstGeom prst="line">
                            <a:avLst/>
                          </a:prstGeom>
                          <a:noFill/>
                          <a:ln w="19050">
                            <a:solidFill>
                              <a:srgbClr val="000000"/>
                            </a:solidFill>
                            <a:round/>
                            <a:tailEnd type="triangle" w="med" len="med"/>
                          </a:ln>
                        </wps:spPr>
                        <wps:bodyPr/>
                      </wps:wsp>
                      <wps:wsp>
                        <wps:cNvPr id="66" name="Rectangle 32"/>
                        <wps:cNvSpPr>
                          <a:spLocks noChangeArrowheads="1"/>
                        </wps:cNvSpPr>
                        <wps:spPr bwMode="auto">
                          <a:xfrm>
                            <a:off x="4930" y="2729"/>
                            <a:ext cx="2747" cy="336"/>
                          </a:xfrm>
                          <a:prstGeom prst="rect">
                            <a:avLst/>
                          </a:prstGeom>
                          <a:noFill/>
                          <a:ln w="9525">
                            <a:solidFill>
                              <a:srgbClr val="000000"/>
                            </a:solidFill>
                            <a:miter lim="800000"/>
                          </a:ln>
                        </wps:spPr>
                        <wps:txbx>
                          <w:txbxContent>
                            <w:p w14:paraId="4AC6BE02">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建立管理体系</w:t>
                              </w:r>
                            </w:p>
                          </w:txbxContent>
                        </wps:txbx>
                        <wps:bodyPr rot="0" vert="horz" wrap="square" lIns="11136" tIns="6681" rIns="11136" bIns="6681" anchor="t" anchorCtr="0" upright="1">
                          <a:noAutofit/>
                        </wps:bodyPr>
                      </wps:wsp>
                      <wps:wsp>
                        <wps:cNvPr id="67" name="Line 33"/>
                        <wps:cNvCnPr/>
                        <wps:spPr bwMode="auto">
                          <a:xfrm>
                            <a:off x="6302" y="3063"/>
                            <a:ext cx="1" cy="252"/>
                          </a:xfrm>
                          <a:prstGeom prst="line">
                            <a:avLst/>
                          </a:prstGeom>
                          <a:noFill/>
                          <a:ln w="19050">
                            <a:solidFill>
                              <a:srgbClr val="000000"/>
                            </a:solidFill>
                            <a:round/>
                            <a:tailEnd type="triangle" w="med" len="med"/>
                          </a:ln>
                        </wps:spPr>
                        <wps:bodyPr/>
                      </wps:wsp>
                      <wps:wsp>
                        <wps:cNvPr id="68" name="Rectangle 34"/>
                        <wps:cNvSpPr>
                          <a:spLocks noChangeArrowheads="1"/>
                        </wps:cNvSpPr>
                        <wps:spPr bwMode="auto">
                          <a:xfrm>
                            <a:off x="4930" y="3315"/>
                            <a:ext cx="2767" cy="336"/>
                          </a:xfrm>
                          <a:prstGeom prst="rect">
                            <a:avLst/>
                          </a:prstGeom>
                          <a:noFill/>
                          <a:ln w="9525">
                            <a:solidFill>
                              <a:srgbClr val="000000"/>
                            </a:solidFill>
                            <a:miter lim="800000"/>
                          </a:ln>
                        </wps:spPr>
                        <wps:txbx>
                          <w:txbxContent>
                            <w:p w14:paraId="61142413">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确定部门、岗位职责</w:t>
                              </w:r>
                            </w:p>
                          </w:txbxContent>
                        </wps:txbx>
                        <wps:bodyPr rot="0" vert="horz" wrap="square" lIns="11136" tIns="6681" rIns="11136" bIns="6681" anchor="t" anchorCtr="0" upright="1">
                          <a:noAutofit/>
                        </wps:bodyPr>
                      </wps:wsp>
                      <wps:wsp>
                        <wps:cNvPr id="69" name="Line 35"/>
                        <wps:cNvCnPr/>
                        <wps:spPr bwMode="auto">
                          <a:xfrm>
                            <a:off x="6302" y="3651"/>
                            <a:ext cx="1" cy="252"/>
                          </a:xfrm>
                          <a:prstGeom prst="line">
                            <a:avLst/>
                          </a:prstGeom>
                          <a:noFill/>
                          <a:ln w="19050">
                            <a:solidFill>
                              <a:srgbClr val="000000"/>
                            </a:solidFill>
                            <a:round/>
                            <a:tailEnd type="triangle" w="med" len="med"/>
                          </a:ln>
                        </wps:spPr>
                        <wps:bodyPr/>
                      </wps:wsp>
                      <wps:wsp>
                        <wps:cNvPr id="70" name="Rectangle 36"/>
                        <wps:cNvSpPr>
                          <a:spLocks noChangeArrowheads="1"/>
                        </wps:cNvSpPr>
                        <wps:spPr bwMode="auto">
                          <a:xfrm>
                            <a:off x="4930" y="3903"/>
                            <a:ext cx="2767" cy="336"/>
                          </a:xfrm>
                          <a:prstGeom prst="rect">
                            <a:avLst/>
                          </a:prstGeom>
                          <a:noFill/>
                          <a:ln w="9525">
                            <a:solidFill>
                              <a:srgbClr val="000000"/>
                            </a:solidFill>
                            <a:miter lim="800000"/>
                          </a:ln>
                        </wps:spPr>
                        <wps:txbx>
                          <w:txbxContent>
                            <w:p w14:paraId="047E9373">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资源提供</w:t>
                              </w:r>
                            </w:p>
                          </w:txbxContent>
                        </wps:txbx>
                        <wps:bodyPr rot="0" vert="horz" wrap="square" lIns="11136" tIns="6681" rIns="11136" bIns="6681" anchor="t" anchorCtr="0" upright="1">
                          <a:noAutofit/>
                        </wps:bodyPr>
                      </wps:wsp>
                      <wps:wsp>
                        <wps:cNvPr id="71" name="Line 37"/>
                        <wps:cNvCnPr/>
                        <wps:spPr bwMode="auto">
                          <a:xfrm flipH="1">
                            <a:off x="7695" y="4068"/>
                            <a:ext cx="253" cy="1"/>
                          </a:xfrm>
                          <a:prstGeom prst="line">
                            <a:avLst/>
                          </a:prstGeom>
                          <a:noFill/>
                          <a:ln w="19050">
                            <a:solidFill>
                              <a:srgbClr val="000000"/>
                            </a:solidFill>
                            <a:round/>
                            <a:tailEnd type="triangle" w="med" len="med"/>
                          </a:ln>
                        </wps:spPr>
                        <wps:bodyPr/>
                      </wps:wsp>
                      <wps:wsp>
                        <wps:cNvPr id="72" name="Line 38"/>
                        <wps:cNvCnPr/>
                        <wps:spPr bwMode="auto">
                          <a:xfrm flipH="1">
                            <a:off x="7695" y="3484"/>
                            <a:ext cx="253" cy="1"/>
                          </a:xfrm>
                          <a:prstGeom prst="line">
                            <a:avLst/>
                          </a:prstGeom>
                          <a:noFill/>
                          <a:ln w="19050">
                            <a:solidFill>
                              <a:srgbClr val="000000"/>
                            </a:solidFill>
                            <a:round/>
                            <a:tailEnd type="triangle" w="med" len="med"/>
                          </a:ln>
                        </wps:spPr>
                        <wps:bodyPr/>
                      </wps:wsp>
                      <wps:wsp>
                        <wps:cNvPr id="73" name="Line 39"/>
                        <wps:cNvCnPr/>
                        <wps:spPr bwMode="auto">
                          <a:xfrm flipH="1">
                            <a:off x="7695" y="2895"/>
                            <a:ext cx="253" cy="1"/>
                          </a:xfrm>
                          <a:prstGeom prst="line">
                            <a:avLst/>
                          </a:prstGeom>
                          <a:noFill/>
                          <a:ln w="19050">
                            <a:solidFill>
                              <a:srgbClr val="000000"/>
                            </a:solidFill>
                            <a:round/>
                            <a:tailEnd type="triangle" w="med" len="med"/>
                          </a:ln>
                        </wps:spPr>
                        <wps:bodyPr/>
                      </wps:wsp>
                      <wps:wsp>
                        <wps:cNvPr id="74" name="Line 40"/>
                        <wps:cNvCnPr/>
                        <wps:spPr bwMode="auto">
                          <a:xfrm flipH="1">
                            <a:off x="7695" y="2308"/>
                            <a:ext cx="253" cy="1"/>
                          </a:xfrm>
                          <a:prstGeom prst="line">
                            <a:avLst/>
                          </a:prstGeom>
                          <a:noFill/>
                          <a:ln w="19050">
                            <a:solidFill>
                              <a:srgbClr val="000000"/>
                            </a:solidFill>
                            <a:round/>
                            <a:tailEnd type="triangle" w="med" len="med"/>
                          </a:ln>
                        </wps:spPr>
                        <wps:bodyPr/>
                      </wps:wsp>
                      <wps:wsp>
                        <wps:cNvPr id="75" name="Line 41"/>
                        <wps:cNvCnPr/>
                        <wps:spPr bwMode="auto">
                          <a:xfrm flipH="1">
                            <a:off x="4678" y="4068"/>
                            <a:ext cx="252" cy="1"/>
                          </a:xfrm>
                          <a:prstGeom prst="line">
                            <a:avLst/>
                          </a:prstGeom>
                          <a:noFill/>
                          <a:ln w="19050">
                            <a:solidFill>
                              <a:srgbClr val="000000"/>
                            </a:solidFill>
                            <a:round/>
                          </a:ln>
                        </wps:spPr>
                        <wps:bodyPr/>
                      </wps:wsp>
                      <wps:wsp>
                        <wps:cNvPr id="76" name="Line 42"/>
                        <wps:cNvCnPr/>
                        <wps:spPr bwMode="auto">
                          <a:xfrm flipH="1">
                            <a:off x="4678" y="3484"/>
                            <a:ext cx="252" cy="1"/>
                          </a:xfrm>
                          <a:prstGeom prst="line">
                            <a:avLst/>
                          </a:prstGeom>
                          <a:noFill/>
                          <a:ln w="19050">
                            <a:solidFill>
                              <a:srgbClr val="000000"/>
                            </a:solidFill>
                            <a:round/>
                          </a:ln>
                        </wps:spPr>
                        <wps:bodyPr/>
                      </wps:wsp>
                      <wps:wsp>
                        <wps:cNvPr id="77" name="Line 43"/>
                        <wps:cNvCnPr/>
                        <wps:spPr bwMode="auto">
                          <a:xfrm flipH="1">
                            <a:off x="4678" y="2895"/>
                            <a:ext cx="252" cy="1"/>
                          </a:xfrm>
                          <a:prstGeom prst="line">
                            <a:avLst/>
                          </a:prstGeom>
                          <a:noFill/>
                          <a:ln w="19050">
                            <a:solidFill>
                              <a:srgbClr val="000000"/>
                            </a:solidFill>
                            <a:round/>
                          </a:ln>
                        </wps:spPr>
                        <wps:bodyPr/>
                      </wps:wsp>
                      <wps:wsp>
                        <wps:cNvPr id="78" name="Line 44"/>
                        <wps:cNvCnPr/>
                        <wps:spPr bwMode="auto">
                          <a:xfrm flipH="1">
                            <a:off x="4678" y="2310"/>
                            <a:ext cx="252" cy="1"/>
                          </a:xfrm>
                          <a:prstGeom prst="line">
                            <a:avLst/>
                          </a:prstGeom>
                          <a:noFill/>
                          <a:ln w="19050">
                            <a:solidFill>
                              <a:srgbClr val="000000"/>
                            </a:solidFill>
                            <a:round/>
                          </a:ln>
                        </wps:spPr>
                        <wps:bodyPr/>
                      </wps:wsp>
                      <wps:wsp>
                        <wps:cNvPr id="79" name="Line 45"/>
                        <wps:cNvCnPr/>
                        <wps:spPr bwMode="auto">
                          <a:xfrm>
                            <a:off x="4678" y="2308"/>
                            <a:ext cx="1" cy="2348"/>
                          </a:xfrm>
                          <a:prstGeom prst="line">
                            <a:avLst/>
                          </a:prstGeom>
                          <a:noFill/>
                          <a:ln w="19050">
                            <a:solidFill>
                              <a:srgbClr val="000000"/>
                            </a:solidFill>
                            <a:round/>
                            <a:tailEnd type="triangle" w="med" len="med"/>
                          </a:ln>
                        </wps:spPr>
                        <wps:bodyPr/>
                      </wps:wsp>
                      <wps:wsp>
                        <wps:cNvPr id="80" name="Rectangle 46"/>
                        <wps:cNvSpPr>
                          <a:spLocks noChangeArrowheads="1"/>
                        </wps:cNvSpPr>
                        <wps:spPr bwMode="auto">
                          <a:xfrm>
                            <a:off x="3748" y="4656"/>
                            <a:ext cx="1787" cy="336"/>
                          </a:xfrm>
                          <a:prstGeom prst="rect">
                            <a:avLst/>
                          </a:prstGeom>
                          <a:noFill/>
                          <a:ln w="9525">
                            <a:solidFill>
                              <a:srgbClr val="000000"/>
                            </a:solidFill>
                            <a:miter lim="800000"/>
                          </a:ln>
                        </wps:spPr>
                        <wps:txbx>
                          <w:txbxContent>
                            <w:p w14:paraId="1DB1FFE2">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运行控制</w:t>
                              </w:r>
                            </w:p>
                          </w:txbxContent>
                        </wps:txbx>
                        <wps:bodyPr rot="0" vert="horz" wrap="square" lIns="11136" tIns="6681" rIns="11136" bIns="6681" anchor="t" anchorCtr="0" upright="1">
                          <a:noAutofit/>
                        </wps:bodyPr>
                      </wps:wsp>
                      <wps:wsp>
                        <wps:cNvPr id="81" name="Line 47"/>
                        <wps:cNvCnPr/>
                        <wps:spPr bwMode="auto">
                          <a:xfrm>
                            <a:off x="4678" y="4406"/>
                            <a:ext cx="3270" cy="1"/>
                          </a:xfrm>
                          <a:prstGeom prst="line">
                            <a:avLst/>
                          </a:prstGeom>
                          <a:noFill/>
                          <a:ln w="19050">
                            <a:solidFill>
                              <a:srgbClr val="000000"/>
                            </a:solidFill>
                            <a:round/>
                          </a:ln>
                        </wps:spPr>
                        <wps:bodyPr/>
                      </wps:wsp>
                      <wps:wsp>
                        <wps:cNvPr id="82" name="Line 48"/>
                        <wps:cNvCnPr/>
                        <wps:spPr bwMode="auto">
                          <a:xfrm>
                            <a:off x="7948" y="4406"/>
                            <a:ext cx="1" cy="250"/>
                          </a:xfrm>
                          <a:prstGeom prst="line">
                            <a:avLst/>
                          </a:prstGeom>
                          <a:noFill/>
                          <a:ln w="19050">
                            <a:solidFill>
                              <a:srgbClr val="000000"/>
                            </a:solidFill>
                            <a:round/>
                            <a:tailEnd type="triangle" w="med" len="med"/>
                          </a:ln>
                        </wps:spPr>
                        <wps:bodyPr/>
                      </wps:wsp>
                      <wps:wsp>
                        <wps:cNvPr id="83" name="Line 49"/>
                        <wps:cNvCnPr/>
                        <wps:spPr bwMode="auto">
                          <a:xfrm>
                            <a:off x="5523" y="4818"/>
                            <a:ext cx="1536" cy="1"/>
                          </a:xfrm>
                          <a:prstGeom prst="line">
                            <a:avLst/>
                          </a:prstGeom>
                          <a:noFill/>
                          <a:ln w="19050">
                            <a:solidFill>
                              <a:srgbClr val="000000"/>
                            </a:solidFill>
                            <a:round/>
                            <a:headEnd type="triangle" w="med" len="med"/>
                          </a:ln>
                        </wps:spPr>
                        <wps:bodyPr/>
                      </wps:wsp>
                      <wps:wsp>
                        <wps:cNvPr id="84" name="Line 50"/>
                        <wps:cNvCnPr/>
                        <wps:spPr bwMode="auto">
                          <a:xfrm>
                            <a:off x="4678" y="4995"/>
                            <a:ext cx="1" cy="250"/>
                          </a:xfrm>
                          <a:prstGeom prst="line">
                            <a:avLst/>
                          </a:prstGeom>
                          <a:noFill/>
                          <a:ln w="19050">
                            <a:solidFill>
                              <a:srgbClr val="000000"/>
                            </a:solidFill>
                            <a:round/>
                          </a:ln>
                        </wps:spPr>
                        <wps:bodyPr/>
                      </wps:wsp>
                      <wps:wsp>
                        <wps:cNvPr id="85" name="Line 51"/>
                        <wps:cNvCnPr/>
                        <wps:spPr bwMode="auto">
                          <a:xfrm>
                            <a:off x="7948" y="4995"/>
                            <a:ext cx="1" cy="250"/>
                          </a:xfrm>
                          <a:prstGeom prst="line">
                            <a:avLst/>
                          </a:prstGeom>
                          <a:noFill/>
                          <a:ln w="19050">
                            <a:solidFill>
                              <a:srgbClr val="000000"/>
                            </a:solidFill>
                            <a:round/>
                          </a:ln>
                        </wps:spPr>
                        <wps:bodyPr/>
                      </wps:wsp>
                      <wps:wsp>
                        <wps:cNvPr id="86" name="Line 52"/>
                        <wps:cNvCnPr/>
                        <wps:spPr bwMode="auto">
                          <a:xfrm>
                            <a:off x="4678" y="5245"/>
                            <a:ext cx="3269" cy="1"/>
                          </a:xfrm>
                          <a:prstGeom prst="line">
                            <a:avLst/>
                          </a:prstGeom>
                          <a:noFill/>
                          <a:ln w="19050">
                            <a:solidFill>
                              <a:srgbClr val="000000"/>
                            </a:solidFill>
                            <a:round/>
                          </a:ln>
                        </wps:spPr>
                        <wps:bodyPr/>
                      </wps:wsp>
                      <wps:wsp>
                        <wps:cNvPr id="87" name="Line 53"/>
                        <wps:cNvCnPr/>
                        <wps:spPr bwMode="auto">
                          <a:xfrm>
                            <a:off x="6270" y="5245"/>
                            <a:ext cx="1" cy="253"/>
                          </a:xfrm>
                          <a:prstGeom prst="line">
                            <a:avLst/>
                          </a:prstGeom>
                          <a:noFill/>
                          <a:ln w="19050">
                            <a:solidFill>
                              <a:srgbClr val="000000"/>
                            </a:solidFill>
                            <a:round/>
                            <a:tailEnd type="triangle" w="med" len="med"/>
                          </a:ln>
                        </wps:spPr>
                        <wps:bodyPr/>
                      </wps:wsp>
                      <wps:wsp>
                        <wps:cNvPr id="88" name="Line 54"/>
                        <wps:cNvCnPr/>
                        <wps:spPr bwMode="auto">
                          <a:xfrm>
                            <a:off x="3254" y="5709"/>
                            <a:ext cx="2093" cy="1"/>
                          </a:xfrm>
                          <a:prstGeom prst="line">
                            <a:avLst/>
                          </a:prstGeom>
                          <a:noFill/>
                          <a:ln w="19050">
                            <a:solidFill>
                              <a:srgbClr val="000000"/>
                            </a:solidFill>
                            <a:round/>
                          </a:ln>
                        </wps:spPr>
                        <wps:bodyPr/>
                      </wps:wsp>
                      <wps:wsp>
                        <wps:cNvPr id="89" name="Line 55"/>
                        <wps:cNvCnPr/>
                        <wps:spPr bwMode="auto">
                          <a:xfrm flipV="1">
                            <a:off x="3254" y="668"/>
                            <a:ext cx="21" cy="5041"/>
                          </a:xfrm>
                          <a:prstGeom prst="line">
                            <a:avLst/>
                          </a:prstGeom>
                          <a:noFill/>
                          <a:ln w="19050">
                            <a:solidFill>
                              <a:srgbClr val="000000"/>
                            </a:solidFill>
                            <a:round/>
                            <a:tailEnd type="triangle" w="med" len="med"/>
                          </a:ln>
                        </wps:spPr>
                        <wps:bodyPr/>
                      </wps:wsp>
                      <wps:wsp>
                        <wps:cNvPr id="90" name="Rectangle 56"/>
                        <wps:cNvSpPr>
                          <a:spLocks noChangeArrowheads="1"/>
                        </wps:cNvSpPr>
                        <wps:spPr bwMode="auto">
                          <a:xfrm>
                            <a:off x="9748" y="1346"/>
                            <a:ext cx="420" cy="3801"/>
                          </a:xfrm>
                          <a:prstGeom prst="rect">
                            <a:avLst/>
                          </a:prstGeom>
                          <a:noFill/>
                          <a:ln w="9525">
                            <a:solidFill>
                              <a:srgbClr val="000000"/>
                            </a:solidFill>
                            <a:miter lim="800000"/>
                          </a:ln>
                        </wps:spPr>
                        <wps:txbx>
                          <w:txbxContent>
                            <w:p w14:paraId="44D555F7">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过程的监视和测量</w:t>
                              </w:r>
                              <w:r>
                                <w:rPr>
                                  <w:rFonts w:ascii="Tahoma" w:hAnsi="Arial" w:cs="Tahoma"/>
                                  <w:bCs/>
                                  <w:sz w:val="15"/>
                                  <w:szCs w:val="18"/>
                                </w:rPr>
                                <w:t>/</w:t>
                              </w:r>
                              <w:r>
                                <w:rPr>
                                  <w:rFonts w:hint="eastAsia" w:ascii="Tahoma" w:hAnsi="Arial" w:cs="宋体"/>
                                  <w:bCs/>
                                  <w:sz w:val="15"/>
                                  <w:szCs w:val="18"/>
                                  <w:lang w:val="zh-CN"/>
                                </w:rPr>
                                <w:t>内部审核</w:t>
                              </w:r>
                              <w:r>
                                <w:rPr>
                                  <w:rFonts w:ascii="Tahoma" w:hAnsi="Arial" w:cs="Tahoma"/>
                                  <w:bCs/>
                                  <w:sz w:val="15"/>
                                  <w:szCs w:val="18"/>
                                </w:rPr>
                                <w:t>/</w:t>
                              </w:r>
                              <w:r>
                                <w:rPr>
                                  <w:rFonts w:hint="eastAsia" w:ascii="Tahoma" w:hAnsi="Arial" w:cs="宋体"/>
                                  <w:bCs/>
                                  <w:sz w:val="15"/>
                                  <w:szCs w:val="18"/>
                                  <w:lang w:val="zh-CN"/>
                                </w:rPr>
                                <w:t>持续改进</w:t>
                              </w:r>
                            </w:p>
                          </w:txbxContent>
                        </wps:txbx>
                        <wps:bodyPr rot="0" vert="eaVert" wrap="square" lIns="11136" tIns="6681" rIns="11136" bIns="6681" anchor="t" anchorCtr="0" upright="1">
                          <a:noAutofit/>
                        </wps:bodyPr>
                      </wps:wsp>
                      <wps:wsp>
                        <wps:cNvPr id="91" name="AutoShape 57"/>
                        <wps:cNvSpPr/>
                        <wps:spPr bwMode="auto">
                          <a:xfrm>
                            <a:off x="9328" y="528"/>
                            <a:ext cx="356" cy="5324"/>
                          </a:xfrm>
                          <a:prstGeom prst="rightBrace">
                            <a:avLst>
                              <a:gd name="adj1" fmla="val 124625"/>
                              <a:gd name="adj2" fmla="val 50000"/>
                            </a:avLst>
                          </a:prstGeom>
                          <a:noFill/>
                          <a:ln w="28575">
                            <a:solidFill>
                              <a:srgbClr val="000000"/>
                            </a:solidFill>
                            <a:round/>
                          </a:ln>
                        </wps:spPr>
                        <wps:bodyPr rot="0" vert="horz" wrap="square" lIns="91440" tIns="45720" rIns="91440" bIns="45720" anchor="ctr" anchorCtr="0" upright="1">
                          <a:noAutofit/>
                        </wps:bodyPr>
                      </wps:wsp>
                      <wps:wsp>
                        <wps:cNvPr id="92" name="Rectangle 58"/>
                        <wps:cNvSpPr>
                          <a:spLocks noChangeArrowheads="1"/>
                        </wps:cNvSpPr>
                        <wps:spPr bwMode="auto">
                          <a:xfrm>
                            <a:off x="2521" y="1156"/>
                            <a:ext cx="398" cy="668"/>
                          </a:xfrm>
                          <a:prstGeom prst="rect">
                            <a:avLst/>
                          </a:prstGeom>
                          <a:noFill/>
                          <a:ln>
                            <a:noFill/>
                          </a:ln>
                        </wps:spPr>
                        <wps:txbx>
                          <w:txbxContent>
                            <w:p w14:paraId="05D88B9A">
                              <w:pPr>
                                <w:autoSpaceDE w:val="0"/>
                                <w:autoSpaceDN w:val="0"/>
                                <w:adjustRightInd w:val="0"/>
                                <w:jc w:val="center"/>
                                <w:rPr>
                                  <w:rFonts w:ascii="Tahoma" w:hAnsi="Arial" w:cs="宋体"/>
                                  <w:bCs/>
                                  <w:sz w:val="18"/>
                                  <w:szCs w:val="18"/>
                                  <w:lang w:val="zh-CN"/>
                                </w:rPr>
                              </w:pPr>
                              <w:r>
                                <w:rPr>
                                  <w:rFonts w:hint="eastAsia" w:ascii="Tahoma" w:hAnsi="Arial" w:cs="宋体"/>
                                  <w:bCs/>
                                  <w:sz w:val="18"/>
                                  <w:szCs w:val="18"/>
                                  <w:lang w:val="zh-CN"/>
                                </w:rPr>
                                <w:t>调查</w:t>
                              </w:r>
                            </w:p>
                          </w:txbxContent>
                        </wps:txbx>
                        <wps:bodyPr rot="0" vert="eaVert" wrap="square" lIns="0" tIns="6681" rIns="0" bIns="6681" anchor="t" anchorCtr="0" upright="1">
                          <a:noAutofit/>
                        </wps:bodyPr>
                      </wps:wsp>
                      <wps:wsp>
                        <wps:cNvPr id="93" name="Rectangle 59"/>
                        <wps:cNvSpPr>
                          <a:spLocks noChangeArrowheads="1"/>
                        </wps:cNvSpPr>
                        <wps:spPr bwMode="auto">
                          <a:xfrm>
                            <a:off x="6084" y="4319"/>
                            <a:ext cx="402" cy="439"/>
                          </a:xfrm>
                          <a:prstGeom prst="rect">
                            <a:avLst/>
                          </a:prstGeom>
                          <a:noFill/>
                          <a:ln>
                            <a:noFill/>
                          </a:ln>
                        </wps:spPr>
                        <wps:txbx>
                          <w:txbxContent>
                            <w:p w14:paraId="4D768BC3">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监测</w:t>
                              </w:r>
                            </w:p>
                          </w:txbxContent>
                        </wps:txbx>
                        <wps:bodyPr rot="0" vert="horz" wrap="square" lIns="11136" tIns="6681" rIns="11136" bIns="6681" anchor="t" anchorCtr="0" upright="1">
                          <a:noAutofit/>
                        </wps:bodyPr>
                      </wps:wsp>
                      <wps:wsp>
                        <wps:cNvPr id="94" name="Rectangle 60"/>
                        <wps:cNvSpPr>
                          <a:spLocks noChangeArrowheads="1"/>
                        </wps:cNvSpPr>
                        <wps:spPr bwMode="auto">
                          <a:xfrm>
                            <a:off x="5748" y="767"/>
                            <a:ext cx="1039" cy="349"/>
                          </a:xfrm>
                          <a:prstGeom prst="rect">
                            <a:avLst/>
                          </a:prstGeom>
                          <a:noFill/>
                          <a:ln>
                            <a:noFill/>
                          </a:ln>
                        </wps:spPr>
                        <wps:txbx>
                          <w:txbxContent>
                            <w:p w14:paraId="6471A07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细化、转化</w:t>
                              </w:r>
                            </w:p>
                          </w:txbxContent>
                        </wps:txbx>
                        <wps:bodyPr rot="0" vert="horz" wrap="square" lIns="11136" tIns="6681" rIns="11136" bIns="6681" anchor="t" anchorCtr="0" upright="1">
                          <a:noAutofit/>
                        </wps:bodyPr>
                      </wps:wsp>
                      <wps:wsp>
                        <wps:cNvPr id="95" name="AutoShape 61"/>
                        <wps:cNvSpPr>
                          <a:spLocks noChangeArrowheads="1"/>
                        </wps:cNvSpPr>
                        <wps:spPr bwMode="auto">
                          <a:xfrm rot="-1837006">
                            <a:off x="2302" y="2735"/>
                            <a:ext cx="890" cy="1426"/>
                          </a:xfrm>
                          <a:prstGeom prst="stripedRightArrow">
                            <a:avLst>
                              <a:gd name="adj1" fmla="val 55500"/>
                              <a:gd name="adj2" fmla="val 48042"/>
                            </a:avLst>
                          </a:prstGeom>
                          <a:noFill/>
                          <a:ln w="12700">
                            <a:solidFill>
                              <a:srgbClr val="000000"/>
                            </a:solidFill>
                            <a:miter lim="800000"/>
                          </a:ln>
                        </wps:spPr>
                        <wps:bodyPr rot="0" vert="horz" wrap="square" lIns="91440" tIns="45720" rIns="91440" bIns="45720" anchor="ctr" anchorCtr="0" upright="1">
                          <a:noAutofit/>
                        </wps:bodyPr>
                      </wps:wsp>
                      <wps:wsp>
                        <wps:cNvPr id="96" name="Rectangle 62"/>
                        <wps:cNvSpPr>
                          <a:spLocks noChangeArrowheads="1"/>
                        </wps:cNvSpPr>
                        <wps:spPr bwMode="auto">
                          <a:xfrm>
                            <a:off x="507" y="3273"/>
                            <a:ext cx="1655" cy="335"/>
                          </a:xfrm>
                          <a:prstGeom prst="rect">
                            <a:avLst/>
                          </a:prstGeom>
                          <a:noFill/>
                          <a:ln w="12700">
                            <a:solidFill>
                              <a:srgbClr val="000000"/>
                            </a:solidFill>
                            <a:miter lim="800000"/>
                          </a:ln>
                        </wps:spPr>
                        <wps:txbx>
                          <w:txbxContent>
                            <w:p w14:paraId="502649BC">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灵活适宜的文件</w:t>
                              </w:r>
                            </w:p>
                          </w:txbxContent>
                        </wps:txbx>
                        <wps:bodyPr rot="0" vert="horz" wrap="square" lIns="11136" tIns="6681" rIns="11136" bIns="6681" anchor="t" anchorCtr="0" upright="1">
                          <a:noAutofit/>
                        </wps:bodyPr>
                      </wps:wsp>
                      <wpg:grpSp>
                        <wpg:cNvPr id="97" name="Group 63"/>
                        <wpg:cNvGrpSpPr/>
                        <wpg:grpSpPr>
                          <a:xfrm>
                            <a:off x="666" y="4112"/>
                            <a:ext cx="1262" cy="1026"/>
                            <a:chOff x="0" y="0"/>
                            <a:chExt cx="1262" cy="1026"/>
                          </a:xfrm>
                        </wpg:grpSpPr>
                        <wpg:grpSp>
                          <wpg:cNvPr id="98" name="Group 64"/>
                          <wpg:cNvGrpSpPr/>
                          <wpg:grpSpPr>
                            <a:xfrm>
                              <a:off x="189" y="65"/>
                              <a:ext cx="897" cy="889"/>
                              <a:chOff x="0" y="0"/>
                              <a:chExt cx="486" cy="481"/>
                            </a:xfrm>
                          </wpg:grpSpPr>
                          <wps:wsp>
                            <wps:cNvPr id="99" name="未知"/>
                            <wps:cNvSpPr/>
                            <wps:spPr bwMode="auto">
                              <a:xfrm>
                                <a:off x="0" y="0"/>
                                <a:ext cx="486" cy="481"/>
                              </a:xfrm>
                              <a:custGeom>
                                <a:avLst/>
                                <a:gdLst>
                                  <a:gd name="T0" fmla="*/ 244 w 486"/>
                                  <a:gd name="T1" fmla="*/ 0 h 481"/>
                                  <a:gd name="T2" fmla="*/ 220 w 486"/>
                                  <a:gd name="T3" fmla="*/ 3 h 481"/>
                                  <a:gd name="T4" fmla="*/ 197 w 486"/>
                                  <a:gd name="T5" fmla="*/ 5 h 481"/>
                                  <a:gd name="T6" fmla="*/ 149 w 486"/>
                                  <a:gd name="T7" fmla="*/ 20 h 481"/>
                                  <a:gd name="T8" fmla="*/ 108 w 486"/>
                                  <a:gd name="T9" fmla="*/ 41 h 481"/>
                                  <a:gd name="T10" fmla="*/ 72 w 486"/>
                                  <a:gd name="T11" fmla="*/ 70 h 481"/>
                                  <a:gd name="T12" fmla="*/ 43 w 486"/>
                                  <a:gd name="T13" fmla="*/ 106 h 481"/>
                                  <a:gd name="T14" fmla="*/ 20 w 486"/>
                                  <a:gd name="T15" fmla="*/ 146 h 481"/>
                                  <a:gd name="T16" fmla="*/ 5 w 486"/>
                                  <a:gd name="T17" fmla="*/ 192 h 481"/>
                                  <a:gd name="T18" fmla="*/ 3 w 486"/>
                                  <a:gd name="T19" fmla="*/ 216 h 481"/>
                                  <a:gd name="T20" fmla="*/ 0 w 486"/>
                                  <a:gd name="T21" fmla="*/ 240 h 481"/>
                                  <a:gd name="T22" fmla="*/ 3 w 486"/>
                                  <a:gd name="T23" fmla="*/ 264 h 481"/>
                                  <a:gd name="T24" fmla="*/ 5 w 486"/>
                                  <a:gd name="T25" fmla="*/ 288 h 481"/>
                                  <a:gd name="T26" fmla="*/ 20 w 486"/>
                                  <a:gd name="T27" fmla="*/ 333 h 481"/>
                                  <a:gd name="T28" fmla="*/ 43 w 486"/>
                                  <a:gd name="T29" fmla="*/ 376 h 481"/>
                                  <a:gd name="T30" fmla="*/ 72 w 486"/>
                                  <a:gd name="T31" fmla="*/ 412 h 481"/>
                                  <a:gd name="T32" fmla="*/ 108 w 486"/>
                                  <a:gd name="T33" fmla="*/ 441 h 481"/>
                                  <a:gd name="T34" fmla="*/ 149 w 486"/>
                                  <a:gd name="T35" fmla="*/ 462 h 481"/>
                                  <a:gd name="T36" fmla="*/ 197 w 486"/>
                                  <a:gd name="T37" fmla="*/ 477 h 481"/>
                                  <a:gd name="T38" fmla="*/ 220 w 486"/>
                                  <a:gd name="T39" fmla="*/ 481 h 481"/>
                                  <a:gd name="T40" fmla="*/ 244 w 486"/>
                                  <a:gd name="T41" fmla="*/ 481 h 481"/>
                                  <a:gd name="T42" fmla="*/ 268 w 486"/>
                                  <a:gd name="T43" fmla="*/ 481 h 481"/>
                                  <a:gd name="T44" fmla="*/ 292 w 486"/>
                                  <a:gd name="T45" fmla="*/ 477 h 481"/>
                                  <a:gd name="T46" fmla="*/ 338 w 486"/>
                                  <a:gd name="T47" fmla="*/ 462 h 481"/>
                                  <a:gd name="T48" fmla="*/ 381 w 486"/>
                                  <a:gd name="T49" fmla="*/ 441 h 481"/>
                                  <a:gd name="T50" fmla="*/ 416 w 486"/>
                                  <a:gd name="T51" fmla="*/ 412 h 481"/>
                                  <a:gd name="T52" fmla="*/ 445 w 486"/>
                                  <a:gd name="T53" fmla="*/ 376 h 481"/>
                                  <a:gd name="T54" fmla="*/ 467 w 486"/>
                                  <a:gd name="T55" fmla="*/ 333 h 481"/>
                                  <a:gd name="T56" fmla="*/ 481 w 486"/>
                                  <a:gd name="T57" fmla="*/ 288 h 481"/>
                                  <a:gd name="T58" fmla="*/ 486 w 486"/>
                                  <a:gd name="T59" fmla="*/ 264 h 481"/>
                                  <a:gd name="T60" fmla="*/ 486 w 486"/>
                                  <a:gd name="T61" fmla="*/ 240 h 481"/>
                                  <a:gd name="T62" fmla="*/ 486 w 486"/>
                                  <a:gd name="T63" fmla="*/ 216 h 481"/>
                                  <a:gd name="T64" fmla="*/ 481 w 486"/>
                                  <a:gd name="T65" fmla="*/ 192 h 481"/>
                                  <a:gd name="T66" fmla="*/ 467 w 486"/>
                                  <a:gd name="T67" fmla="*/ 146 h 481"/>
                                  <a:gd name="T68" fmla="*/ 445 w 486"/>
                                  <a:gd name="T69" fmla="*/ 106 h 481"/>
                                  <a:gd name="T70" fmla="*/ 416 w 486"/>
                                  <a:gd name="T71" fmla="*/ 70 h 481"/>
                                  <a:gd name="T72" fmla="*/ 381 w 486"/>
                                  <a:gd name="T73" fmla="*/ 41 h 481"/>
                                  <a:gd name="T74" fmla="*/ 338 w 486"/>
                                  <a:gd name="T75" fmla="*/ 20 h 481"/>
                                  <a:gd name="T76" fmla="*/ 292 w 486"/>
                                  <a:gd name="T77" fmla="*/ 5 h 481"/>
                                  <a:gd name="T78" fmla="*/ 268 w 486"/>
                                  <a:gd name="T79" fmla="*/ 3 h 481"/>
                                  <a:gd name="T80" fmla="*/ 244 w 486"/>
                                  <a:gd name="T81" fmla="*/ 0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86" h="481">
                                    <a:moveTo>
                                      <a:pt x="244" y="0"/>
                                    </a:moveTo>
                                    <a:lnTo>
                                      <a:pt x="220" y="3"/>
                                    </a:lnTo>
                                    <a:lnTo>
                                      <a:pt x="197" y="5"/>
                                    </a:lnTo>
                                    <a:lnTo>
                                      <a:pt x="149" y="20"/>
                                    </a:lnTo>
                                    <a:lnTo>
                                      <a:pt x="108" y="41"/>
                                    </a:lnTo>
                                    <a:lnTo>
                                      <a:pt x="72" y="70"/>
                                    </a:lnTo>
                                    <a:lnTo>
                                      <a:pt x="43" y="106"/>
                                    </a:lnTo>
                                    <a:lnTo>
                                      <a:pt x="20" y="146"/>
                                    </a:lnTo>
                                    <a:lnTo>
                                      <a:pt x="5" y="192"/>
                                    </a:lnTo>
                                    <a:lnTo>
                                      <a:pt x="3" y="216"/>
                                    </a:lnTo>
                                    <a:lnTo>
                                      <a:pt x="0" y="240"/>
                                    </a:lnTo>
                                    <a:lnTo>
                                      <a:pt x="3" y="264"/>
                                    </a:lnTo>
                                    <a:lnTo>
                                      <a:pt x="5" y="288"/>
                                    </a:lnTo>
                                    <a:lnTo>
                                      <a:pt x="20" y="333"/>
                                    </a:lnTo>
                                    <a:lnTo>
                                      <a:pt x="43" y="376"/>
                                    </a:lnTo>
                                    <a:lnTo>
                                      <a:pt x="72" y="412"/>
                                    </a:lnTo>
                                    <a:lnTo>
                                      <a:pt x="108" y="441"/>
                                    </a:lnTo>
                                    <a:lnTo>
                                      <a:pt x="149" y="462"/>
                                    </a:lnTo>
                                    <a:lnTo>
                                      <a:pt x="197" y="477"/>
                                    </a:lnTo>
                                    <a:lnTo>
                                      <a:pt x="220" y="481"/>
                                    </a:lnTo>
                                    <a:lnTo>
                                      <a:pt x="244" y="481"/>
                                    </a:lnTo>
                                    <a:lnTo>
                                      <a:pt x="268" y="481"/>
                                    </a:lnTo>
                                    <a:lnTo>
                                      <a:pt x="292" y="477"/>
                                    </a:lnTo>
                                    <a:lnTo>
                                      <a:pt x="338" y="462"/>
                                    </a:lnTo>
                                    <a:lnTo>
                                      <a:pt x="381" y="441"/>
                                    </a:lnTo>
                                    <a:lnTo>
                                      <a:pt x="416" y="412"/>
                                    </a:lnTo>
                                    <a:lnTo>
                                      <a:pt x="445" y="376"/>
                                    </a:lnTo>
                                    <a:lnTo>
                                      <a:pt x="467" y="333"/>
                                    </a:lnTo>
                                    <a:lnTo>
                                      <a:pt x="481" y="288"/>
                                    </a:lnTo>
                                    <a:lnTo>
                                      <a:pt x="486" y="264"/>
                                    </a:lnTo>
                                    <a:lnTo>
                                      <a:pt x="486" y="240"/>
                                    </a:lnTo>
                                    <a:lnTo>
                                      <a:pt x="486" y="216"/>
                                    </a:lnTo>
                                    <a:lnTo>
                                      <a:pt x="481" y="192"/>
                                    </a:lnTo>
                                    <a:lnTo>
                                      <a:pt x="467" y="146"/>
                                    </a:lnTo>
                                    <a:lnTo>
                                      <a:pt x="445" y="106"/>
                                    </a:lnTo>
                                    <a:lnTo>
                                      <a:pt x="416" y="70"/>
                                    </a:lnTo>
                                    <a:lnTo>
                                      <a:pt x="381" y="41"/>
                                    </a:lnTo>
                                    <a:lnTo>
                                      <a:pt x="338" y="20"/>
                                    </a:lnTo>
                                    <a:lnTo>
                                      <a:pt x="292" y="5"/>
                                    </a:lnTo>
                                    <a:lnTo>
                                      <a:pt x="268" y="3"/>
                                    </a:lnTo>
                                    <a:lnTo>
                                      <a:pt x="244" y="0"/>
                                    </a:lnTo>
                                    <a:close/>
                                  </a:path>
                                </a:pathLst>
                              </a:custGeom>
                              <a:noFill/>
                              <a:ln w="15875">
                                <a:solidFill>
                                  <a:srgbClr val="000000"/>
                                </a:solidFill>
                                <a:round/>
                              </a:ln>
                            </wps:spPr>
                            <wps:bodyPr rot="0" vert="horz" wrap="square" lIns="91440" tIns="45720" rIns="91440" bIns="45720" anchor="t" anchorCtr="0" upright="1">
                              <a:noAutofit/>
                            </wps:bodyPr>
                          </wps:wsp>
                          <wps:wsp>
                            <wps:cNvPr id="100" name="Line 66"/>
                            <wps:cNvCnPr/>
                            <wps:spPr bwMode="auto">
                              <a:xfrm>
                                <a:off x="0" y="240"/>
                                <a:ext cx="486" cy="1"/>
                              </a:xfrm>
                              <a:prstGeom prst="line">
                                <a:avLst/>
                              </a:prstGeom>
                              <a:noFill/>
                              <a:ln w="15875">
                                <a:solidFill>
                                  <a:srgbClr val="000000"/>
                                </a:solidFill>
                                <a:round/>
                              </a:ln>
                            </wps:spPr>
                            <wps:bodyPr/>
                          </wps:wsp>
                          <wps:wsp>
                            <wps:cNvPr id="101" name="Line 67"/>
                            <wps:cNvCnPr/>
                            <wps:spPr bwMode="auto">
                              <a:xfrm>
                                <a:off x="244" y="0"/>
                                <a:ext cx="1" cy="481"/>
                              </a:xfrm>
                              <a:prstGeom prst="line">
                                <a:avLst/>
                              </a:prstGeom>
                              <a:noFill/>
                              <a:ln w="15875">
                                <a:solidFill>
                                  <a:srgbClr val="000000"/>
                                </a:solidFill>
                                <a:round/>
                              </a:ln>
                            </wps:spPr>
                            <wps:bodyPr/>
                          </wps:wsp>
                        </wpg:grpSp>
                        <wps:wsp>
                          <wps:cNvPr id="102" name="Rectangle 68"/>
                          <wps:cNvSpPr>
                            <a:spLocks noChangeArrowheads="1"/>
                          </wps:cNvSpPr>
                          <wps:spPr bwMode="auto">
                            <a:xfrm>
                              <a:off x="331" y="244"/>
                              <a:ext cx="625" cy="266"/>
                            </a:xfrm>
                            <a:prstGeom prst="rect">
                              <a:avLst/>
                            </a:prstGeom>
                            <a:noFill/>
                            <a:ln>
                              <a:noFill/>
                            </a:ln>
                          </wps:spPr>
                          <wps:txbx>
                            <w:txbxContent>
                              <w:p w14:paraId="68615FCE">
                                <w:pPr>
                                  <w:autoSpaceDE w:val="0"/>
                                  <w:autoSpaceDN w:val="0"/>
                                  <w:adjustRightInd w:val="0"/>
                                  <w:rPr>
                                    <w:rFonts w:cs="宋体"/>
                                    <w:color w:val="FFFFCC"/>
                                    <w:sz w:val="30"/>
                                    <w:szCs w:val="48"/>
                                  </w:rPr>
                                </w:pPr>
                                <w:r>
                                  <w:rPr>
                                    <w:bCs/>
                                    <w:sz w:val="15"/>
                                    <w:szCs w:val="18"/>
                                  </w:rPr>
                                  <w:t>A   P</w:t>
                                </w:r>
                              </w:p>
                            </w:txbxContent>
                          </wps:txbx>
                          <wps:bodyPr rot="0" vert="horz" wrap="square" lIns="0" tIns="0" rIns="0" bIns="0" anchor="t" anchorCtr="0" upright="1">
                            <a:noAutofit/>
                          </wps:bodyPr>
                        </wps:wsp>
                        <wps:wsp>
                          <wps:cNvPr id="103" name="Rectangle 69"/>
                          <wps:cNvSpPr>
                            <a:spLocks noChangeArrowheads="1"/>
                          </wps:cNvSpPr>
                          <wps:spPr bwMode="auto">
                            <a:xfrm>
                              <a:off x="331" y="542"/>
                              <a:ext cx="608" cy="265"/>
                            </a:xfrm>
                            <a:prstGeom prst="rect">
                              <a:avLst/>
                            </a:prstGeom>
                            <a:noFill/>
                            <a:ln>
                              <a:noFill/>
                            </a:ln>
                          </wps:spPr>
                          <wps:txbx>
                            <w:txbxContent>
                              <w:p w14:paraId="1DB9DADA">
                                <w:pPr>
                                  <w:autoSpaceDE w:val="0"/>
                                  <w:autoSpaceDN w:val="0"/>
                                  <w:adjustRightInd w:val="0"/>
                                  <w:rPr>
                                    <w:rFonts w:cs="宋体"/>
                                    <w:sz w:val="15"/>
                                    <w:szCs w:val="18"/>
                                  </w:rPr>
                                </w:pPr>
                                <w:r>
                                  <w:rPr>
                                    <w:bCs/>
                                    <w:sz w:val="15"/>
                                    <w:szCs w:val="18"/>
                                  </w:rPr>
                                  <w:t>C   D</w:t>
                                </w:r>
                              </w:p>
                            </w:txbxContent>
                          </wps:txbx>
                          <wps:bodyPr rot="0" vert="horz" wrap="square" lIns="0" tIns="0" rIns="0" bIns="0" anchor="t" anchorCtr="0" upright="1">
                            <a:noAutofit/>
                          </wps:bodyPr>
                        </wps:wsp>
                        <wps:wsp>
                          <wps:cNvPr id="104" name="未知"/>
                          <wps:cNvSpPr/>
                          <wps:spPr bwMode="auto">
                            <a:xfrm>
                              <a:off x="963" y="0"/>
                              <a:ext cx="299" cy="356"/>
                            </a:xfrm>
                            <a:custGeom>
                              <a:avLst/>
                              <a:gdLst>
                                <a:gd name="T0" fmla="*/ 103 w 162"/>
                                <a:gd name="T1" fmla="*/ 146 h 193"/>
                                <a:gd name="T2" fmla="*/ 103 w 162"/>
                                <a:gd name="T3" fmla="*/ 138 h 193"/>
                                <a:gd name="T4" fmla="*/ 100 w 162"/>
                                <a:gd name="T5" fmla="*/ 117 h 193"/>
                                <a:gd name="T6" fmla="*/ 96 w 162"/>
                                <a:gd name="T7" fmla="*/ 98 h 193"/>
                                <a:gd name="T8" fmla="*/ 86 w 162"/>
                                <a:gd name="T9" fmla="*/ 79 h 193"/>
                                <a:gd name="T10" fmla="*/ 74 w 162"/>
                                <a:gd name="T11" fmla="*/ 62 h 193"/>
                                <a:gd name="T12" fmla="*/ 60 w 162"/>
                                <a:gd name="T13" fmla="*/ 47 h 193"/>
                                <a:gd name="T14" fmla="*/ 41 w 162"/>
                                <a:gd name="T15" fmla="*/ 35 h 193"/>
                                <a:gd name="T16" fmla="*/ 21 w 162"/>
                                <a:gd name="T17" fmla="*/ 26 h 193"/>
                                <a:gd name="T18" fmla="*/ 0 w 162"/>
                                <a:gd name="T19" fmla="*/ 19 h 193"/>
                                <a:gd name="T20" fmla="*/ 5 w 162"/>
                                <a:gd name="T21" fmla="*/ 0 h 193"/>
                                <a:gd name="T22" fmla="*/ 31 w 162"/>
                                <a:gd name="T23" fmla="*/ 7 h 193"/>
                                <a:gd name="T24" fmla="*/ 52 w 162"/>
                                <a:gd name="T25" fmla="*/ 19 h 193"/>
                                <a:gd name="T26" fmla="*/ 74 w 162"/>
                                <a:gd name="T27" fmla="*/ 33 h 193"/>
                                <a:gd name="T28" fmla="*/ 91 w 162"/>
                                <a:gd name="T29" fmla="*/ 50 h 193"/>
                                <a:gd name="T30" fmla="*/ 105 w 162"/>
                                <a:gd name="T31" fmla="*/ 69 h 193"/>
                                <a:gd name="T32" fmla="*/ 115 w 162"/>
                                <a:gd name="T33" fmla="*/ 90 h 193"/>
                                <a:gd name="T34" fmla="*/ 122 w 162"/>
                                <a:gd name="T35" fmla="*/ 114 h 193"/>
                                <a:gd name="T36" fmla="*/ 124 w 162"/>
                                <a:gd name="T37" fmla="*/ 138 h 193"/>
                                <a:gd name="T38" fmla="*/ 124 w 162"/>
                                <a:gd name="T39" fmla="*/ 143 h 193"/>
                                <a:gd name="T40" fmla="*/ 124 w 162"/>
                                <a:gd name="T41" fmla="*/ 148 h 193"/>
                                <a:gd name="T42" fmla="*/ 162 w 162"/>
                                <a:gd name="T43" fmla="*/ 150 h 193"/>
                                <a:gd name="T44" fmla="*/ 110 w 162"/>
                                <a:gd name="T45" fmla="*/ 193 h 193"/>
                                <a:gd name="T46" fmla="*/ 64 w 162"/>
                                <a:gd name="T47" fmla="*/ 143 h 193"/>
                                <a:gd name="T48" fmla="*/ 103 w 162"/>
                                <a:gd name="T49" fmla="*/ 146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2" h="193">
                                  <a:moveTo>
                                    <a:pt x="103" y="146"/>
                                  </a:moveTo>
                                  <a:lnTo>
                                    <a:pt x="103" y="138"/>
                                  </a:lnTo>
                                  <a:lnTo>
                                    <a:pt x="100" y="117"/>
                                  </a:lnTo>
                                  <a:lnTo>
                                    <a:pt x="96" y="98"/>
                                  </a:lnTo>
                                  <a:lnTo>
                                    <a:pt x="86" y="79"/>
                                  </a:lnTo>
                                  <a:lnTo>
                                    <a:pt x="74" y="62"/>
                                  </a:lnTo>
                                  <a:lnTo>
                                    <a:pt x="60" y="47"/>
                                  </a:lnTo>
                                  <a:lnTo>
                                    <a:pt x="41" y="35"/>
                                  </a:lnTo>
                                  <a:lnTo>
                                    <a:pt x="21" y="26"/>
                                  </a:lnTo>
                                  <a:lnTo>
                                    <a:pt x="0" y="19"/>
                                  </a:lnTo>
                                  <a:lnTo>
                                    <a:pt x="5" y="0"/>
                                  </a:lnTo>
                                  <a:lnTo>
                                    <a:pt x="31" y="7"/>
                                  </a:lnTo>
                                  <a:lnTo>
                                    <a:pt x="52" y="19"/>
                                  </a:lnTo>
                                  <a:lnTo>
                                    <a:pt x="74" y="33"/>
                                  </a:lnTo>
                                  <a:lnTo>
                                    <a:pt x="91" y="50"/>
                                  </a:lnTo>
                                  <a:lnTo>
                                    <a:pt x="105" y="69"/>
                                  </a:lnTo>
                                  <a:lnTo>
                                    <a:pt x="115" y="90"/>
                                  </a:lnTo>
                                  <a:lnTo>
                                    <a:pt x="122" y="114"/>
                                  </a:lnTo>
                                  <a:lnTo>
                                    <a:pt x="124" y="138"/>
                                  </a:lnTo>
                                  <a:lnTo>
                                    <a:pt x="124" y="143"/>
                                  </a:lnTo>
                                  <a:lnTo>
                                    <a:pt x="124" y="148"/>
                                  </a:lnTo>
                                  <a:lnTo>
                                    <a:pt x="162" y="150"/>
                                  </a:lnTo>
                                  <a:lnTo>
                                    <a:pt x="110" y="193"/>
                                  </a:lnTo>
                                  <a:lnTo>
                                    <a:pt x="64" y="143"/>
                                  </a:lnTo>
                                  <a:lnTo>
                                    <a:pt x="103" y="146"/>
                                  </a:lnTo>
                                  <a:close/>
                                </a:path>
                              </a:pathLst>
                            </a:custGeom>
                            <a:noFill/>
                            <a:ln w="15875">
                              <a:solidFill>
                                <a:srgbClr val="000000"/>
                              </a:solidFill>
                              <a:round/>
                            </a:ln>
                          </wps:spPr>
                          <wps:bodyPr rot="0" vert="horz" wrap="square" lIns="91440" tIns="45720" rIns="91440" bIns="45720" anchor="t" anchorCtr="0" upright="1">
                            <a:noAutofit/>
                          </wps:bodyPr>
                        </wps:wsp>
                        <wps:wsp>
                          <wps:cNvPr id="105" name="未知"/>
                          <wps:cNvSpPr/>
                          <wps:spPr bwMode="auto">
                            <a:xfrm>
                              <a:off x="0" y="668"/>
                              <a:ext cx="295" cy="358"/>
                            </a:xfrm>
                            <a:custGeom>
                              <a:avLst/>
                              <a:gdLst>
                                <a:gd name="T0" fmla="*/ 59 w 160"/>
                                <a:gd name="T1" fmla="*/ 48 h 194"/>
                                <a:gd name="T2" fmla="*/ 59 w 160"/>
                                <a:gd name="T3" fmla="*/ 55 h 194"/>
                                <a:gd name="T4" fmla="*/ 62 w 160"/>
                                <a:gd name="T5" fmla="*/ 76 h 194"/>
                                <a:gd name="T6" fmla="*/ 67 w 160"/>
                                <a:gd name="T7" fmla="*/ 96 h 194"/>
                                <a:gd name="T8" fmla="*/ 76 w 160"/>
                                <a:gd name="T9" fmla="*/ 115 h 194"/>
                                <a:gd name="T10" fmla="*/ 88 w 160"/>
                                <a:gd name="T11" fmla="*/ 131 h 194"/>
                                <a:gd name="T12" fmla="*/ 102 w 160"/>
                                <a:gd name="T13" fmla="*/ 146 h 194"/>
                                <a:gd name="T14" fmla="*/ 119 w 160"/>
                                <a:gd name="T15" fmla="*/ 158 h 194"/>
                                <a:gd name="T16" fmla="*/ 138 w 160"/>
                                <a:gd name="T17" fmla="*/ 167 h 194"/>
                                <a:gd name="T18" fmla="*/ 160 w 160"/>
                                <a:gd name="T19" fmla="*/ 175 h 194"/>
                                <a:gd name="T20" fmla="*/ 155 w 160"/>
                                <a:gd name="T21" fmla="*/ 194 h 194"/>
                                <a:gd name="T22" fmla="*/ 131 w 160"/>
                                <a:gd name="T23" fmla="*/ 186 h 194"/>
                                <a:gd name="T24" fmla="*/ 107 w 160"/>
                                <a:gd name="T25" fmla="*/ 175 h 194"/>
                                <a:gd name="T26" fmla="*/ 88 w 160"/>
                                <a:gd name="T27" fmla="*/ 160 h 194"/>
                                <a:gd name="T28" fmla="*/ 71 w 160"/>
                                <a:gd name="T29" fmla="*/ 143 h 194"/>
                                <a:gd name="T30" fmla="*/ 57 w 160"/>
                                <a:gd name="T31" fmla="*/ 124 h 194"/>
                                <a:gd name="T32" fmla="*/ 47 w 160"/>
                                <a:gd name="T33" fmla="*/ 103 h 194"/>
                                <a:gd name="T34" fmla="*/ 40 w 160"/>
                                <a:gd name="T35" fmla="*/ 79 h 194"/>
                                <a:gd name="T36" fmla="*/ 38 w 160"/>
                                <a:gd name="T37" fmla="*/ 55 h 194"/>
                                <a:gd name="T38" fmla="*/ 38 w 160"/>
                                <a:gd name="T39" fmla="*/ 50 h 194"/>
                                <a:gd name="T40" fmla="*/ 38 w 160"/>
                                <a:gd name="T41" fmla="*/ 45 h 194"/>
                                <a:gd name="T42" fmla="*/ 0 w 160"/>
                                <a:gd name="T43" fmla="*/ 43 h 194"/>
                                <a:gd name="T44" fmla="*/ 52 w 160"/>
                                <a:gd name="T45" fmla="*/ 0 h 194"/>
                                <a:gd name="T46" fmla="*/ 98 w 160"/>
                                <a:gd name="T47" fmla="*/ 50 h 194"/>
                                <a:gd name="T48" fmla="*/ 59 w 160"/>
                                <a:gd name="T49" fmla="*/ 48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194">
                                  <a:moveTo>
                                    <a:pt x="59" y="48"/>
                                  </a:moveTo>
                                  <a:lnTo>
                                    <a:pt x="59" y="55"/>
                                  </a:lnTo>
                                  <a:lnTo>
                                    <a:pt x="62" y="76"/>
                                  </a:lnTo>
                                  <a:lnTo>
                                    <a:pt x="67" y="96"/>
                                  </a:lnTo>
                                  <a:lnTo>
                                    <a:pt x="76" y="115"/>
                                  </a:lnTo>
                                  <a:lnTo>
                                    <a:pt x="88" y="131"/>
                                  </a:lnTo>
                                  <a:lnTo>
                                    <a:pt x="102" y="146"/>
                                  </a:lnTo>
                                  <a:lnTo>
                                    <a:pt x="119" y="158"/>
                                  </a:lnTo>
                                  <a:lnTo>
                                    <a:pt x="138" y="167"/>
                                  </a:lnTo>
                                  <a:lnTo>
                                    <a:pt x="160" y="175"/>
                                  </a:lnTo>
                                  <a:lnTo>
                                    <a:pt x="155" y="194"/>
                                  </a:lnTo>
                                  <a:lnTo>
                                    <a:pt x="131" y="186"/>
                                  </a:lnTo>
                                  <a:lnTo>
                                    <a:pt x="107" y="175"/>
                                  </a:lnTo>
                                  <a:lnTo>
                                    <a:pt x="88" y="160"/>
                                  </a:lnTo>
                                  <a:lnTo>
                                    <a:pt x="71" y="143"/>
                                  </a:lnTo>
                                  <a:lnTo>
                                    <a:pt x="57" y="124"/>
                                  </a:lnTo>
                                  <a:lnTo>
                                    <a:pt x="47" y="103"/>
                                  </a:lnTo>
                                  <a:lnTo>
                                    <a:pt x="40" y="79"/>
                                  </a:lnTo>
                                  <a:lnTo>
                                    <a:pt x="38" y="55"/>
                                  </a:lnTo>
                                  <a:lnTo>
                                    <a:pt x="38" y="50"/>
                                  </a:lnTo>
                                  <a:lnTo>
                                    <a:pt x="38" y="45"/>
                                  </a:lnTo>
                                  <a:lnTo>
                                    <a:pt x="0" y="43"/>
                                  </a:lnTo>
                                  <a:lnTo>
                                    <a:pt x="52" y="0"/>
                                  </a:lnTo>
                                  <a:lnTo>
                                    <a:pt x="98" y="50"/>
                                  </a:lnTo>
                                  <a:lnTo>
                                    <a:pt x="59" y="48"/>
                                  </a:lnTo>
                                  <a:close/>
                                </a:path>
                              </a:pathLst>
                            </a:custGeom>
                            <a:noFill/>
                            <a:ln w="15875">
                              <a:solidFill>
                                <a:srgbClr val="000000"/>
                              </a:solidFill>
                              <a:round/>
                            </a:ln>
                          </wps:spPr>
                          <wps:bodyPr rot="0" vert="horz" wrap="square" lIns="91440" tIns="45720" rIns="91440" bIns="45720" anchor="t" anchorCtr="0" upright="1">
                            <a:noAutofit/>
                          </wps:bodyPr>
                        </wps:wsp>
                      </wpg:grpSp>
                      <wps:wsp>
                        <wps:cNvPr id="106" name="Rectangle 72"/>
                        <wps:cNvSpPr>
                          <a:spLocks noChangeArrowheads="1"/>
                        </wps:cNvSpPr>
                        <wps:spPr bwMode="auto">
                          <a:xfrm>
                            <a:off x="507" y="3693"/>
                            <a:ext cx="1656" cy="334"/>
                          </a:xfrm>
                          <a:prstGeom prst="rect">
                            <a:avLst/>
                          </a:prstGeom>
                          <a:noFill/>
                          <a:ln w="12700">
                            <a:solidFill>
                              <a:srgbClr val="000000"/>
                            </a:solidFill>
                            <a:miter lim="800000"/>
                          </a:ln>
                        </wps:spPr>
                        <wps:txbx>
                          <w:txbxContent>
                            <w:p w14:paraId="39D83F06">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顾客相关方满意</w:t>
                              </w:r>
                            </w:p>
                          </w:txbxContent>
                        </wps:txbx>
                        <wps:bodyPr rot="0" vert="horz" wrap="square" lIns="11136" tIns="6681" rIns="11136" bIns="6681" anchor="t" anchorCtr="0" upright="1">
                          <a:noAutofit/>
                        </wps:bodyPr>
                      </wps:wsp>
                      <wps:wsp>
                        <wps:cNvPr id="107" name="Rectangle 73"/>
                        <wps:cNvSpPr>
                          <a:spLocks noChangeArrowheads="1"/>
                        </wps:cNvSpPr>
                        <wps:spPr bwMode="auto">
                          <a:xfrm>
                            <a:off x="507" y="2854"/>
                            <a:ext cx="1656" cy="335"/>
                          </a:xfrm>
                          <a:prstGeom prst="rect">
                            <a:avLst/>
                          </a:prstGeom>
                          <a:noFill/>
                          <a:ln w="12700">
                            <a:solidFill>
                              <a:srgbClr val="000000"/>
                            </a:solidFill>
                            <a:miter lim="800000"/>
                          </a:ln>
                        </wps:spPr>
                        <wps:txbx>
                          <w:txbxContent>
                            <w:p w14:paraId="6A7C306D">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通畅的信息交流</w:t>
                              </w:r>
                            </w:p>
                          </w:txbxContent>
                        </wps:txbx>
                        <wps:bodyPr rot="0" vert="horz" wrap="square" lIns="11136" tIns="6681" rIns="11136" bIns="6681" anchor="t" anchorCtr="0" upright="1">
                          <a:noAutofit/>
                        </wps:bodyPr>
                      </wps:wsp>
                      <wps:wsp>
                        <wps:cNvPr id="108" name="Rectangle 74"/>
                        <wps:cNvSpPr>
                          <a:spLocks noChangeArrowheads="1"/>
                        </wps:cNvSpPr>
                        <wps:spPr bwMode="auto">
                          <a:xfrm>
                            <a:off x="2699" y="4349"/>
                            <a:ext cx="521" cy="570"/>
                          </a:xfrm>
                          <a:prstGeom prst="rect">
                            <a:avLst/>
                          </a:prstGeom>
                          <a:noFill/>
                          <a:ln>
                            <a:noFill/>
                          </a:ln>
                        </wps:spPr>
                        <wps:txbx>
                          <w:txbxContent>
                            <w:p w14:paraId="1DC6E5F9">
                              <w:pPr>
                                <w:autoSpaceDE w:val="0"/>
                                <w:autoSpaceDN w:val="0"/>
                                <w:adjustRightInd w:val="0"/>
                                <w:jc w:val="center"/>
                                <w:rPr>
                                  <w:rFonts w:ascii="Tahoma" w:hAnsi="Arial" w:cs="宋体"/>
                                  <w:bCs/>
                                  <w:szCs w:val="21"/>
                                  <w:lang w:val="zh-CN"/>
                                </w:rPr>
                              </w:pPr>
                              <w:r>
                                <w:rPr>
                                  <w:rFonts w:hint="eastAsia" w:ascii="Tahoma" w:hAnsi="Arial" w:cs="宋体"/>
                                  <w:bCs/>
                                  <w:szCs w:val="21"/>
                                  <w:lang w:val="zh-CN"/>
                                </w:rPr>
                                <w:t>改进</w:t>
                              </w:r>
                            </w:p>
                          </w:txbxContent>
                        </wps:txbx>
                        <wps:bodyPr rot="0" vert="eaVert" wrap="square" lIns="11136" tIns="6681" rIns="11136" bIns="6681" anchor="t" anchorCtr="0" upright="1">
                          <a:noAutofit/>
                        </wps:bodyPr>
                      </wps:wsp>
                      <wps:wsp>
                        <wps:cNvPr id="109" name="Rectangle 75"/>
                        <wps:cNvSpPr>
                          <a:spLocks noChangeArrowheads="1"/>
                        </wps:cNvSpPr>
                        <wps:spPr bwMode="auto">
                          <a:xfrm>
                            <a:off x="7079" y="4656"/>
                            <a:ext cx="1787" cy="336"/>
                          </a:xfrm>
                          <a:prstGeom prst="rect">
                            <a:avLst/>
                          </a:prstGeom>
                          <a:noFill/>
                          <a:ln w="9525">
                            <a:solidFill>
                              <a:srgbClr val="000000"/>
                            </a:solidFill>
                            <a:miter lim="800000"/>
                          </a:ln>
                        </wps:spPr>
                        <wps:txbx>
                          <w:txbxContent>
                            <w:p w14:paraId="2E975827">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监视和测量</w:t>
                              </w:r>
                            </w:p>
                          </w:txbxContent>
                        </wps:txbx>
                        <wps:bodyPr rot="0" vert="horz" wrap="square" lIns="11136" tIns="6681" rIns="11136" bIns="6681" anchor="t" anchorCtr="0" upright="1">
                          <a:noAutofit/>
                        </wps:bodyPr>
                      </wps:wsp>
                      <wps:wsp>
                        <wps:cNvPr id="110" name="Rectangle 76"/>
                        <wps:cNvSpPr>
                          <a:spLocks noChangeArrowheads="1"/>
                        </wps:cNvSpPr>
                        <wps:spPr bwMode="auto">
                          <a:xfrm>
                            <a:off x="5385" y="5497"/>
                            <a:ext cx="1788" cy="334"/>
                          </a:xfrm>
                          <a:prstGeom prst="rect">
                            <a:avLst/>
                          </a:prstGeom>
                          <a:noFill/>
                          <a:ln w="9525">
                            <a:solidFill>
                              <a:srgbClr val="000000"/>
                            </a:solidFill>
                            <a:miter lim="800000"/>
                          </a:ln>
                        </wps:spPr>
                        <wps:txbx>
                          <w:txbxContent>
                            <w:p w14:paraId="1BCDF31C">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管理评审</w:t>
                              </w:r>
                            </w:p>
                          </w:txbxContent>
                        </wps:txbx>
                        <wps:bodyPr rot="0" vert="horz" wrap="square" lIns="11136" tIns="6681" rIns="11136" bIns="6681" anchor="t" anchorCtr="0" upright="1">
                          <a:noAutofit/>
                        </wps:bodyPr>
                      </wps:wsp>
                      <wps:wsp>
                        <wps:cNvPr id="111" name="AutoShape 77"/>
                        <wps:cNvSpPr/>
                        <wps:spPr bwMode="auto">
                          <a:xfrm>
                            <a:off x="8277" y="2939"/>
                            <a:ext cx="942" cy="1322"/>
                          </a:xfrm>
                          <a:prstGeom prst="borderCallout2">
                            <a:avLst>
                              <a:gd name="adj1" fmla="val 16185"/>
                              <a:gd name="adj2" fmla="val -15111"/>
                              <a:gd name="adj3" fmla="val 16185"/>
                              <a:gd name="adj4" fmla="val -22417"/>
                              <a:gd name="adj5" fmla="val 133454"/>
                              <a:gd name="adj6" fmla="val -30352"/>
                            </a:avLst>
                          </a:prstGeom>
                          <a:solidFill>
                            <a:srgbClr val="FFFFFF"/>
                          </a:solidFill>
                          <a:ln w="9525">
                            <a:solidFill>
                              <a:srgbClr val="000000"/>
                            </a:solidFill>
                            <a:prstDash val="dash"/>
                            <a:miter lim="800000"/>
                            <a:headEnd type="triangle" w="med" len="med"/>
                          </a:ln>
                        </wps:spPr>
                        <wps:txbx>
                          <w:txbxContent>
                            <w:p w14:paraId="5EF0C5AC">
                              <w:pPr>
                                <w:rPr>
                                  <w:sz w:val="15"/>
                                  <w:szCs w:val="18"/>
                                </w:rPr>
                              </w:pPr>
                              <w:r>
                                <w:rPr>
                                  <w:rFonts w:hint="eastAsia"/>
                                  <w:sz w:val="15"/>
                                  <w:szCs w:val="18"/>
                                </w:rPr>
                                <w:t>方案及实施（人、机、料、法、环）</w:t>
                              </w:r>
                            </w:p>
                          </w:txbxContent>
                        </wps:txbx>
                        <wps:bodyPr rot="0" vert="horz" wrap="square" lIns="15048" tIns="9029" rIns="15048" bIns="9029" anchor="t" anchorCtr="0" upright="1">
                          <a:noAutofit/>
                        </wps:bodyPr>
                      </wps:wsp>
                      <wps:wsp>
                        <wps:cNvPr id="112" name="AutoShape 78"/>
                        <wps:cNvSpPr/>
                        <wps:spPr bwMode="auto">
                          <a:xfrm>
                            <a:off x="3439" y="2997"/>
                            <a:ext cx="941" cy="1322"/>
                          </a:xfrm>
                          <a:prstGeom prst="borderCallout2">
                            <a:avLst>
                              <a:gd name="adj1" fmla="val 16171"/>
                              <a:gd name="adj2" fmla="val 115134"/>
                              <a:gd name="adj3" fmla="val 16171"/>
                              <a:gd name="adj4" fmla="val 120806"/>
                              <a:gd name="adj5" fmla="val 132255"/>
                              <a:gd name="adj6" fmla="val 126986"/>
                            </a:avLst>
                          </a:prstGeom>
                          <a:solidFill>
                            <a:srgbClr val="FFFFFF"/>
                          </a:solidFill>
                          <a:ln w="9525">
                            <a:solidFill>
                              <a:srgbClr val="000000"/>
                            </a:solidFill>
                            <a:prstDash val="dash"/>
                            <a:miter lim="800000"/>
                            <a:headEnd type="triangle" w="med" len="med"/>
                          </a:ln>
                        </wps:spPr>
                        <wps:txbx>
                          <w:txbxContent>
                            <w:p w14:paraId="38842FD1">
                              <w:pPr>
                                <w:rPr>
                                  <w:sz w:val="15"/>
                                  <w:szCs w:val="18"/>
                                </w:rPr>
                              </w:pPr>
                              <w:r>
                                <w:rPr>
                                  <w:rFonts w:hint="eastAsia"/>
                                  <w:sz w:val="15"/>
                                  <w:szCs w:val="18"/>
                                </w:rPr>
                                <w:t>方案及实施（人、机、料、法、环）</w:t>
                              </w:r>
                            </w:p>
                          </w:txbxContent>
                        </wps:txbx>
                        <wps:bodyPr rot="0" vert="horz" wrap="square" lIns="15048" tIns="9029" rIns="15048" bIns="9029" anchor="t" anchorCtr="0" upright="1">
                          <a:noAutofit/>
                        </wps:bodyPr>
                      </wps:wsp>
                    </wpg:wgp>
                  </a:graphicData>
                </a:graphic>
              </wp:inline>
            </w:drawing>
          </mc:Choice>
          <mc:Fallback>
            <w:pict>
              <v:group id="_x0000_s1026" o:spid="_x0000_s1026" o:spt="203" style="height:254.35pt;width:453.55pt;" coordsize="10832,6422" o:gfxdata="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">
                <o:lock v:ext="edit" aspectratio="f"/>
                <v:rect id="Picture 6" o:spid="_x0000_s1026" o:spt="1" style="position:absolute;left:0;top:0;height:6422;width:10832;" filled="f" stroked="t" coordsize="21600,21600" o:gfxdata="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kl5AugAAANsA&#10;AAAPAAAAAAAAAAEAIAAAACIAAABkcnMvZG93bnJldi54bWxQSwECFAAUAAAACACHTuJAMy8FnjsA&#10;AAA5AAAAEAAAAAAAAAABACAAAAAJAQAAZHJzL3NoYXBleG1sLnhtbFBLBQYAAAAABgAGAFsBAACz&#10;AwAAAAA=&#10;">
                  <v:fill on="f" focussize="0,0"/>
                  <v:stroke color="#000000" miterlimit="8" joinstyle="miter" dashstyle="dashDot"/>
                  <v:imagedata o:title=""/>
                  <o:lock v:ext="edit" aspectratio="t"/>
                </v:rect>
                <v:rect id="Rectangle 7" o:spid="_x0000_s1026" o:spt="1" style="position:absolute;left:507;top:1993;height:335;width:1635;" filled="f" stroked="t" coordsize="21600,21600" o:gfxdata="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5GjCO/&#10;AAAA2w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876850393700787pt,0.526062992125984pt,0.876850393700787pt,0.526062992125984pt">
                    <w:txbxContent>
                      <w:p w14:paraId="434FB515">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组织能力</w:t>
                        </w:r>
                      </w:p>
                    </w:txbxContent>
                  </v:textbox>
                </v:rect>
                <v:rect id="Rectangle 8" o:spid="_x0000_s1026" o:spt="1" style="position:absolute;left:507;top:1490;height:334;width:1635;" filled="f" stroked="t" coordsize="21600,21600" o:gfxdata="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SVL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876850393700787pt,0.526062992125984pt,0.876850393700787pt,0.526062992125984pt">
                    <w:txbxContent>
                      <w:p w14:paraId="3A58A390">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法规要求</w:t>
                        </w:r>
                      </w:p>
                    </w:txbxContent>
                  </v:textbox>
                </v:rect>
                <v:rect id="Rectangle 9" o:spid="_x0000_s1026" o:spt="1" style="position:absolute;left:507;top:987;height:337;width:1635;" filled="f" stroked="t" coordsize="21600,21600" o:gfxdata="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di3z7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876850393700787pt,0.526062992125984pt,0.876850393700787pt,0.526062992125984pt">
                    <w:txbxContent>
                      <w:p w14:paraId="042F7BCB">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市场要求</w:t>
                        </w:r>
                      </w:p>
                    </w:txbxContent>
                  </v:textbox>
                </v:rect>
                <v:line id="Line 10" o:spid="_x0000_s1026" o:spt="20" style="position:absolute;left:2149;top:1156;height:1;width:253;" filled="f" stroked="t" coordsize="21600,21600" o:gfxdata="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eXhC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11" o:spid="_x0000_s1026" o:spt="20" style="position:absolute;left:2149;top:1659;height:1;width:253;" filled="f" stroked="t" coordsize="21600,21600" o:gfxdata="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0vuLugAAANs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Line 12" o:spid="_x0000_s1026" o:spt="20" style="position:absolute;left:2149;top:2163;height:1;width:253;" filled="f" stroked="t" coordsize="21600,21600" o:gfxdata="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AZfy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13" o:spid="_x0000_s1026" o:spt="20" style="position:absolute;left:2402;top:827;flip:y;height:1318;width:1;" filled="f" stroked="t" coordsize="21600,21600" o:gfxdata="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whHJ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rect id="Rectangle 14" o:spid="_x0000_s1026" o:spt="1" style="position:absolute;left:845;top:508;height:335;width:1956;" filled="f" stroked="t" coordsize="21600,21600" o:gfxdata="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3wlvr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w:txbxContent>
                      <w:p w14:paraId="3A445828">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确定顾客和相关方</w:t>
                        </w:r>
                      </w:p>
                    </w:txbxContent>
                  </v:textbox>
                </v:rect>
                <v:line id="Line 15" o:spid="_x0000_s1026" o:spt="20" style="position:absolute;left:2821;top:687;height:2;width:852;" filled="f" stroked="t" coordsize="21600,21600" o:gfxdata="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Sm6r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rect id="Rectangle 16" o:spid="_x0000_s1026" o:spt="1" style="position:absolute;left:3673;top:1536;height:336;width:1657;" filled="f" stroked="t" coordsize="21600,21600" o:gfxdata="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NO/Zb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w:txbxContent>
                      <w:p w14:paraId="2A16F6BC">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确定相关方要求</w:t>
                        </w:r>
                      </w:p>
                    </w:txbxContent>
                  </v:textbox>
                </v:rect>
                <v:rect id="Rectangle 17" o:spid="_x0000_s1026" o:spt="1" style="position:absolute;left:3673;top:1033;height:337;width:1655;" filled="f" stroked="t" coordsize="21600,21600" o:gfxdata="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fGv6/&#10;AAAA2w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876850393700787pt,0.526062992125984pt,0.876850393700787pt,0.526062992125984pt">
                    <w:txbxContent>
                      <w:p w14:paraId="118E1706">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确定环境、安全要求</w:t>
                        </w:r>
                      </w:p>
                    </w:txbxContent>
                  </v:textbox>
                </v:rect>
                <v:rect id="Rectangle 18" o:spid="_x0000_s1026" o:spt="1" style="position:absolute;left:3673;top:528;height:337;width:1635;" filled="f" stroked="t" coordsize="21600,21600" o:gfxdata="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02Eib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876850393700787pt,0.526062992125984pt,0.876850393700787pt,0.526062992125984pt">
                    <w:txbxContent>
                      <w:p w14:paraId="786D911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确定顾客要求</w:t>
                        </w:r>
                      </w:p>
                    </w:txbxContent>
                  </v:textbox>
                </v:rect>
                <v:line id="Line 19" o:spid="_x0000_s1026" o:spt="20" style="position:absolute;left:3414;top:696;height:1006;width:1;" filled="f" stroked="t" coordsize="21600,21600" o:gfxdata="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65Qub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Line 20" o:spid="_x0000_s1026" o:spt="20" style="position:absolute;left:3434;top:1206;height:1;width:251;" filled="f" stroked="t" coordsize="21600,21600" o:gfxdata="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Tyfqb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line id="Line 21" o:spid="_x0000_s1026" o:spt="20" style="position:absolute;left:3414;top:1702;height:1;width:251;" filled="f" stroked="t" coordsize="21600,21600" o:gfxdata="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nA6Mr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line id="Line 22" o:spid="_x0000_s1026" o:spt="20" style="position:absolute;left:5330;top:687;height:2;width:1694;" filled="f" stroked="t" coordsize="21600,21600" o:gfxdata="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ipEW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line id="Line 23" o:spid="_x0000_s1026" o:spt="20" style="position:absolute;left:5588;top:687;height:1006;width:1;" filled="f" stroked="t" coordsize="21600,21600" o:gfxdata="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JVWur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Line 24" o:spid="_x0000_s1026" o:spt="20" style="position:absolute;left:5330;top:1206;height:1;width:250;" filled="f" stroked="t" coordsize="21600,21600" o:gfxdata="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Kwsi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25" o:spid="_x0000_s1026" o:spt="20" style="position:absolute;left:5330;top:1702;height:1;width:250;" filled="f" stroked="t" coordsize="21600,21600" o:gfxdata="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kZnU7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rect id="Rectangle 26" o:spid="_x0000_s1026" o:spt="1" style="position:absolute;left:7064;top:528;height:337;width:1795;" filled="f" stroked="t" coordsize="21600,21600" o:gfxdata="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912L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w:txbxContent>
                      <w:p w14:paraId="58808EF1">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确定过程要求</w:t>
                        </w:r>
                      </w:p>
                    </w:txbxContent>
                  </v:textbox>
                </v:rect>
                <v:line id="Line 27" o:spid="_x0000_s1026" o:spt="20" style="position:absolute;left:7952;top:865;height:251;width:1;" filled="f" stroked="t" coordsize="21600,21600" o:gfxdata="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n9oy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rect id="Rectangle 28" o:spid="_x0000_s1026" o:spt="1" style="position:absolute;left:7064;top:1116;height:334;width:1795;" filled="f" stroked="t" coordsize="21600,21600" o:gfxdata="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FONL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876850393700787pt,0.526062992125984pt,0.876850393700787pt,0.526062992125984pt">
                    <w:txbxContent>
                      <w:p w14:paraId="375529A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确定组织方针</w:t>
                        </w:r>
                      </w:p>
                    </w:txbxContent>
                  </v:textbox>
                </v:rect>
                <v:line id="Line 29" o:spid="_x0000_s1026" o:spt="20" style="position:absolute;left:7950;top:1446;height:2693;width:2;" filled="f" stroked="t" coordsize="21600,21600" o:gfxdata="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KaBL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rect id="Rectangle 30" o:spid="_x0000_s1026" o:spt="1" style="position:absolute;left:4930;top:2141;height:337;width:2747;" filled="f" stroked="t" coordsize="21600,21600" o:gfxdata="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Ec9u/&#10;AAAA2w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876850393700787pt,0.526062992125984pt,0.876850393700787pt,0.526062992125984pt">
                    <w:txbxContent>
                      <w:p w14:paraId="101D1C0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确定目标</w:t>
                        </w:r>
                        <w:r>
                          <w:rPr>
                            <w:rFonts w:ascii="Tahoma" w:hAnsi="Arial" w:cs="Tahoma"/>
                            <w:bCs/>
                            <w:sz w:val="15"/>
                            <w:szCs w:val="18"/>
                          </w:rPr>
                          <w:t>/</w:t>
                        </w:r>
                        <w:r>
                          <w:rPr>
                            <w:rFonts w:hint="eastAsia" w:ascii="Tahoma" w:hAnsi="Arial" w:cs="宋体"/>
                            <w:bCs/>
                            <w:sz w:val="15"/>
                            <w:szCs w:val="18"/>
                            <w:lang w:val="zh-CN"/>
                          </w:rPr>
                          <w:t>指标并展开</w:t>
                        </w:r>
                      </w:p>
                    </w:txbxContent>
                  </v:textbox>
                </v:rect>
                <v:line id="Line 31" o:spid="_x0000_s1026" o:spt="20" style="position:absolute;left:6300;top:2478;height:251;width:1;" filled="f" stroked="t" coordsize="21600,21600" o:gfxdata="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c8I+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rect id="Rectangle 32" o:spid="_x0000_s1026" o:spt="1" style="position:absolute;left:4930;top:2729;height:336;width:2747;" filled="f" stroked="t" coordsize="21600,21600" o:gfxdata="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aSDe/&#10;AAAA2w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876850393700787pt,0.526062992125984pt,0.876850393700787pt,0.526062992125984pt">
                    <w:txbxContent>
                      <w:p w14:paraId="4AC6BE02">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建立管理体系</w:t>
                        </w:r>
                      </w:p>
                    </w:txbxContent>
                  </v:textbox>
                </v:rect>
                <v:line id="Line 33" o:spid="_x0000_s1026" o:spt="20" style="position:absolute;left:6302;top:3063;height:252;width:1;" filled="f" stroked="t" coordsize="21600,21600" o:gfxdata="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gstj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rect id="Rectangle 34" o:spid="_x0000_s1026" o:spt="1" style="position:absolute;left:4930;top:3315;height:336;width:2767;" filled="f" stroked="t" coordsize="21600,21600" o:gfxdata="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l53r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w:txbxContent>
                      <w:p w14:paraId="61142413">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确定部门、岗位职责</w:t>
                        </w:r>
                      </w:p>
                    </w:txbxContent>
                  </v:textbox>
                </v:rect>
                <v:line id="Line 35" o:spid="_x0000_s1026" o:spt="20" style="position:absolute;left:6302;top:3651;height:252;width:1;" filled="f" stroked="t" coordsize="21600,21600" o:gfxdata="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R+oq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rect id="Rectangle 36" o:spid="_x0000_s1026" o:spt="1" style="position:absolute;left:4930;top:3903;height:336;width:2767;" filled="f" stroked="t" coordsize="21600,21600" o:gfxdata="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2bjBb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w:txbxContent>
                      <w:p w14:paraId="047E9373">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资源提供</w:t>
                        </w:r>
                      </w:p>
                    </w:txbxContent>
                  </v:textbox>
                </v:rect>
                <v:line id="Line 37" o:spid="_x0000_s1026" o:spt="20" style="position:absolute;left:7695;top:4068;flip:x;height:1;width:253;" filled="f" stroked="t" coordsize="21600,21600" o:gfxdata="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ab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line id="Line 38" o:spid="_x0000_s1026" o:spt="20" style="position:absolute;left:7695;top:3484;flip:x;height:1;width:253;" filled="f" stroked="t" coordsize="21600,21600" o:gfxdata="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Xjs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line id="Line 39" o:spid="_x0000_s1026" o:spt="20" style="position:absolute;left:7695;top:2895;flip:x;height:1;width:253;" filled="f" stroked="t" coordsize="21600,21600" o:gfxdata="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V3Xe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line id="Line 40" o:spid="_x0000_s1026" o:spt="20" style="position:absolute;left:7695;top:2308;flip:x;height:1;width:253;" filled="f" stroked="t" coordsize="21600,21600" o:gfxdata="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EUD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line id="Line 41" o:spid="_x0000_s1026" o:spt="20" style="position:absolute;left:4678;top:4068;flip:x;height:1;width:252;" filled="f" stroked="t" coordsize="21600,21600" o:gfxdata="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d4uObgAAADb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line>
                <v:line id="Line 42" o:spid="_x0000_s1026" o:spt="20" style="position:absolute;left:4678;top:3484;flip:x;height:1;width:252;" filled="f" stroked="t" coordsize="21600,21600" o:gfxdata="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tDLBO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Line 43" o:spid="_x0000_s1026" o:spt="20" style="position:absolute;left:4678;top:2895;flip:x;height:1;width:252;" filled="f" stroked="t" coordsize="21600,21600" o:gfxdata="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QBXV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Line 44" o:spid="_x0000_s1026" o:spt="20" style="position:absolute;left:4678;top:2310;flip:x;height:1;width:252;" filled="f" stroked="t" coordsize="21600,21600" o:gfxdata="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34Gn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Line 45" o:spid="_x0000_s1026" o:spt="20" style="position:absolute;left:4678;top:2308;height:2348;width:1;" filled="f" stroked="t" coordsize="21600,21600" o:gfxdata="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iGxX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rect id="Rectangle 46" o:spid="_x0000_s1026" o:spt="1" style="position:absolute;left:3748;top:4656;height:336;width:1787;" filled="f" stroked="t" coordsize="21600,21600" o:gfxdata="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rOTIr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w:txbxContent>
                      <w:p w14:paraId="1DB1FFE2">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运行控制</w:t>
                        </w:r>
                      </w:p>
                    </w:txbxContent>
                  </v:textbox>
                </v:rect>
                <v:line id="Line 47" o:spid="_x0000_s1026" o:spt="20" style="position:absolute;left:4678;top:4406;height:1;width:3270;" filled="f" stroked="t" coordsize="21600,21600" o:gfxdata="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QRxK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48" o:spid="_x0000_s1026" o:spt="20" style="position:absolute;left:7948;top:4406;height:250;width:1;" filled="f" stroked="t" coordsize="21600,21600" o:gfxdata="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mOAb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line id="Line 49" o:spid="_x0000_s1026" o:spt="20" style="position:absolute;left:5523;top:4818;height:1;width:1536;" filled="f" stroked="t" coordsize="21600,21600" o:gfxdata="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VhRKb4A&#10;AADbAAAADwAAAAAAAAABACAAAAAiAAAAZHJzL2Rvd25yZXYueG1sUEsBAhQAFAAAAAgAh07iQDMv&#10;BZ47AAAAOQAAABAAAAAAAAAAAQAgAAAADQEAAGRycy9zaGFwZXhtbC54bWxQSwUGAAAAAAYABgBb&#10;AQAAtwMAAAAA&#10;">
                  <v:fill on="f" focussize="0,0"/>
                  <v:stroke weight="1.5pt" color="#000000" joinstyle="round" startarrow="block"/>
                  <v:imagedata o:title=""/>
                  <o:lock v:ext="edit" aspectratio="f"/>
                </v:line>
                <v:line id="Line 50" o:spid="_x0000_s1026" o:spt="20" style="position:absolute;left:4678;top:4995;height:250;width:1;" filled="f" stroked="t" coordsize="21600,21600" o:gfxdata="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n5Iq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51" o:spid="_x0000_s1026" o:spt="20" style="position:absolute;left:7948;top:4995;height:250;width:1;" filled="f" stroked="t" coordsize="21600,21600" o:gfxdata="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rQRG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52" o:spid="_x0000_s1026" o:spt="20" style="position:absolute;left:4678;top:5245;height:1;width:3269;" filled="f" stroked="t" coordsize="21600,21600" o:gfxdata="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532a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53" o:spid="_x0000_s1026" o:spt="20" style="position:absolute;left:6270;top:5245;height:253;width:1;" filled="f" stroked="t" coordsize="21600,21600" o:gfxdata="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ji2Z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line id="Line 54" o:spid="_x0000_s1026" o:spt="20" style="position:absolute;left:3254;top:5709;height:1;width:2093;" filled="f" stroked="t" coordsize="21600,21600" o:gfxdata="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q7o+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55" o:spid="_x0000_s1026" o:spt="20" style="position:absolute;left:3254;top:668;flip:y;height:5041;width:21;" filled="f" stroked="t" coordsize="21600,21600" o:gfxdata="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qJq6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rect id="Rectangle 56" o:spid="_x0000_s1026" o:spt="1" style="position:absolute;left:9748;top:1346;height:3801;width:420;" filled="f" stroked="t" coordsize="21600,21600" o:gfxdata="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SNiaL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style="layout-flow:vertical-ideographic;">
                    <w:txbxContent>
                      <w:p w14:paraId="44D555F7">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过程的监视和测量</w:t>
                        </w:r>
                        <w:r>
                          <w:rPr>
                            <w:rFonts w:ascii="Tahoma" w:hAnsi="Arial" w:cs="Tahoma"/>
                            <w:bCs/>
                            <w:sz w:val="15"/>
                            <w:szCs w:val="18"/>
                          </w:rPr>
                          <w:t>/</w:t>
                        </w:r>
                        <w:r>
                          <w:rPr>
                            <w:rFonts w:hint="eastAsia" w:ascii="Tahoma" w:hAnsi="Arial" w:cs="宋体"/>
                            <w:bCs/>
                            <w:sz w:val="15"/>
                            <w:szCs w:val="18"/>
                            <w:lang w:val="zh-CN"/>
                          </w:rPr>
                          <w:t>内部审核</w:t>
                        </w:r>
                        <w:r>
                          <w:rPr>
                            <w:rFonts w:ascii="Tahoma" w:hAnsi="Arial" w:cs="Tahoma"/>
                            <w:bCs/>
                            <w:sz w:val="15"/>
                            <w:szCs w:val="18"/>
                          </w:rPr>
                          <w:t>/</w:t>
                        </w:r>
                        <w:r>
                          <w:rPr>
                            <w:rFonts w:hint="eastAsia" w:ascii="Tahoma" w:hAnsi="Arial" w:cs="宋体"/>
                            <w:bCs/>
                            <w:sz w:val="15"/>
                            <w:szCs w:val="18"/>
                            <w:lang w:val="zh-CN"/>
                          </w:rPr>
                          <w:t>持续改进</w:t>
                        </w:r>
                      </w:p>
                    </w:txbxContent>
                  </v:textbox>
                </v:rect>
                <v:shape id="AutoShape 57" o:spid="_x0000_s1026" o:spt="88" type="#_x0000_t88" style="position:absolute;left:9328;top:528;height:5324;width:356;v-text-anchor:middle;" filled="f" stroked="t" coordsize="21600,21600" o:gfxdata="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LUljb4A&#10;AADbAAAADwAAAAAAAAABACAAAAAiAAAAZHJzL2Rvd25yZXYueG1sUEsBAhQAFAAAAAgAh07iQDMv&#10;BZ47AAAAOQAAABAAAAAAAAAAAQAgAAAADQEAAGRycy9zaGFwZXhtbC54bWxQSwUGAAAAAAYABgBb&#10;AQAAtwMAAAAA&#10;" adj="1799,10800">
                  <v:fill on="f" focussize="0,0"/>
                  <v:stroke weight="2.25pt" color="#000000" joinstyle="round"/>
                  <v:imagedata o:title=""/>
                  <o:lock v:ext="edit" aspectratio="f"/>
                </v:shape>
                <v:rect id="Rectangle 58" o:spid="_x0000_s1026" o:spt="1" style="position:absolute;left:2521;top:1156;height:668;width:398;" filled="f" stroked="f" coordsize="21600,21600" o:gfxdata="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eYyy/&#10;AAAA2wAAAA8AAAAAAAAAAQAgAAAAIgAAAGRycy9kb3ducmV2LnhtbFBLAQIUABQAAAAIAIdO4kAz&#10;LwWeOwAAADkAAAAQAAAAAAAAAAEAIAAAAA4BAABkcnMvc2hhcGV4bWwueG1sUEsFBgAAAAAGAAYA&#10;WwEAALgDAAAAAA==&#10;">
                  <v:fill on="f" focussize="0,0"/>
                  <v:stroke on="f"/>
                  <v:imagedata o:title=""/>
                  <o:lock v:ext="edit" aspectratio="f"/>
                  <v:textbox inset="0mm,0.526062992125984pt,0mm,0.526062992125984pt" style="layout-flow:vertical-ideographic;">
                    <w:txbxContent>
                      <w:p w14:paraId="05D88B9A">
                        <w:pPr>
                          <w:autoSpaceDE w:val="0"/>
                          <w:autoSpaceDN w:val="0"/>
                          <w:adjustRightInd w:val="0"/>
                          <w:jc w:val="center"/>
                          <w:rPr>
                            <w:rFonts w:ascii="Tahoma" w:hAnsi="Arial" w:cs="宋体"/>
                            <w:bCs/>
                            <w:sz w:val="18"/>
                            <w:szCs w:val="18"/>
                            <w:lang w:val="zh-CN"/>
                          </w:rPr>
                        </w:pPr>
                        <w:r>
                          <w:rPr>
                            <w:rFonts w:hint="eastAsia" w:ascii="Tahoma" w:hAnsi="Arial" w:cs="宋体"/>
                            <w:bCs/>
                            <w:sz w:val="18"/>
                            <w:szCs w:val="18"/>
                            <w:lang w:val="zh-CN"/>
                          </w:rPr>
                          <w:t>调查</w:t>
                        </w:r>
                      </w:p>
                    </w:txbxContent>
                  </v:textbox>
                </v:rect>
                <v:rect id="Rectangle 59" o:spid="_x0000_s1026" o:spt="1" style="position:absolute;left:6084;top:4319;height:439;width:402;" filled="f" stroked="f" coordsize="21600,21600" o:gfxdata="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jeQW8AAAA&#10;2wAAAA8AAAAAAAAAAQAgAAAAIgAAAGRycy9kb3ducmV2LnhtbFBLAQIUABQAAAAIAIdO4kAzLwWe&#10;OwAAADkAAAAQAAAAAAAAAAEAIAAAAAsBAABkcnMvc2hhcGV4bWwueG1sUEsFBgAAAAAGAAYAWwEA&#10;ALUDAAAAAA==&#10;">
                  <v:fill on="f" focussize="0,0"/>
                  <v:stroke on="f"/>
                  <v:imagedata o:title=""/>
                  <o:lock v:ext="edit" aspectratio="f"/>
                  <v:textbox inset="0.876850393700787pt,0.526062992125984pt,0.876850393700787pt,0.526062992125984pt">
                    <w:txbxContent>
                      <w:p w14:paraId="4D768BC3">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监测</w:t>
                        </w:r>
                      </w:p>
                    </w:txbxContent>
                  </v:textbox>
                </v:rect>
                <v:rect id="Rectangle 60" o:spid="_x0000_s1026" o:spt="1" style="position:absolute;left:5748;top:767;height:349;width:1039;" filled="f" stroked="f" coordsize="21600,21600" o:gfxdata="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K4XG8AAAA&#10;2wAAAA8AAAAAAAAAAQAgAAAAIgAAAGRycy9kb3ducmV2LnhtbFBLAQIUABQAAAAIAIdO4kAzLwWe&#10;OwAAADkAAAAQAAAAAAAAAAEAIAAAAAsBAABkcnMvc2hhcGV4bWwueG1sUEsFBgAAAAAGAAYAWwEA&#10;ALUDAAAAAA==&#10;">
                  <v:fill on="f" focussize="0,0"/>
                  <v:stroke on="f"/>
                  <v:imagedata o:title=""/>
                  <o:lock v:ext="edit" aspectratio="f"/>
                  <v:textbox inset="0.876850393700787pt,0.526062992125984pt,0.876850393700787pt,0.526062992125984pt">
                    <w:txbxContent>
                      <w:p w14:paraId="6471A07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细化、转化</w:t>
                        </w:r>
                      </w:p>
                    </w:txbxContent>
                  </v:textbox>
                </v:rect>
                <v:shape id="AutoShape 61" o:spid="_x0000_s1026" o:spt="93" type="#_x0000_t93" style="position:absolute;left:2302;top:2735;height:1426;width:890;rotation:-2006500f;v-text-anchor:middle;" filled="f" stroked="t" coordsize="21600,21600" o:gfxdata="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41syW5AAAA2wAA&#10;AA8AAAAAAAAAAQAgAAAAIgAAAGRycy9kb3ducmV2LnhtbFBLAQIUABQAAAAIAIdO4kAzLwWeOwAA&#10;ADkAAAAQAAAAAAAAAAEAIAAAAAgBAABkcnMvc2hhcGV4bWwueG1sUEsFBgAAAAAGAAYAWwEAALID&#10;AAAAAA==&#10;" adj="11223,4805">
                  <v:fill on="f" focussize="0,0"/>
                  <v:stroke weight="1pt" color="#000000" miterlimit="8" joinstyle="miter"/>
                  <v:imagedata o:title=""/>
                  <o:lock v:ext="edit" aspectratio="f"/>
                </v:shape>
                <v:rect id="Rectangle 62" o:spid="_x0000_s1026" o:spt="1" style="position:absolute;left:507;top:3273;height:335;width:1655;" filled="f" stroked="t" coordsize="21600,21600" o:gfxdata="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MH9t&#10;wAAAANsAAAAPAAAAAAAAAAEAIAAAACIAAABkcnMvZG93bnJldi54bWxQSwECFAAUAAAACACHTuJA&#10;My8FnjsAAAA5AAAAEAAAAAAAAAABACAAAAAPAQAAZHJzL3NoYXBleG1sLnhtbFBLBQYAAAAABgAG&#10;AFsBAAC5AwAAAAA=&#10;">
                  <v:fill on="f" focussize="0,0"/>
                  <v:stroke weight="1pt" color="#000000" miterlimit="8" joinstyle="miter"/>
                  <v:imagedata o:title=""/>
                  <o:lock v:ext="edit" aspectratio="f"/>
                  <v:textbox inset="0.876850393700787pt,0.526062992125984pt,0.876850393700787pt,0.526062992125984pt">
                    <w:txbxContent>
                      <w:p w14:paraId="502649BC">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灵活适宜的文件</w:t>
                        </w:r>
                      </w:p>
                    </w:txbxContent>
                  </v:textbox>
                </v:rect>
                <v:group id="Group 63" o:spid="_x0000_s1026" o:spt="203" style="position:absolute;left:666;top:4112;height:1026;width:1262;" coordsize="1262,1026"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group id="Group 64" o:spid="_x0000_s1026" o:spt="203" style="position:absolute;left:189;top:65;height:889;width:897;" coordsize="486,481"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shape id="未知" o:spid="_x0000_s1026" o:spt="100" style="position:absolute;left:0;top:0;height:481;width:486;" filled="f" stroked="t" coordsize="486,481" o:gfxdata="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czWm8AAAA&#10;2wAAAA8AAAAAAAAAAQAgAAAAIgAAAGRycy9kb3ducmV2LnhtbFBLAQIUABQAAAAIAIdO4kAzLwWe&#10;OwAAADkAAAAQAAAAAAAAAAEAIAAAAAsBAABkcnMvc2hhcGV4bWwueG1sUEsFBgAAAAAGAAYAWwEA&#10;ALUDAAAAAA==&#10;" path="m244,0l220,3,197,5,149,20,108,41,72,70,43,106,20,146,5,192,3,216,0,240,3,264,5,288,20,333,43,376,72,412,108,441,149,462,197,477,220,481,244,481,268,481,292,477,338,462,381,441,416,412,445,376,467,333,481,288,486,264,486,240,486,216,481,192,467,146,445,106,416,70,381,41,338,20,292,5,268,3,244,0xe">
                      <v:path o:connectlocs="244,0;220,3;197,5;149,20;108,41;72,70;43,106;20,146;5,192;3,216;0,240;3,264;5,288;20,333;43,376;72,412;108,441;149,462;197,477;220,481;244,481;268,481;292,477;338,462;381,441;416,412;445,376;467,333;481,288;486,264;486,240;486,216;481,192;467,146;445,106;416,70;381,41;338,20;292,5;268,3;244,0" o:connectangles="0,0,0,0,0,0,0,0,0,0,0,0,0,0,0,0,0,0,0,0,0,0,0,0,0,0,0,0,0,0,0,0,0,0,0,0,0,0,0,0,0"/>
                      <v:fill on="f" focussize="0,0"/>
                      <v:stroke weight="1.25pt" color="#000000" joinstyle="round"/>
                      <v:imagedata o:title=""/>
                      <o:lock v:ext="edit" aspectratio="f"/>
                    </v:shape>
                    <v:line id="Line 66" o:spid="_x0000_s1026" o:spt="20" style="position:absolute;left:0;top:240;height:1;width:486;" filled="f" stroked="t" coordsize="21600,21600" o:gfxdata="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faovQAA&#10;ANwAAAAPAAAAAAAAAAEAIAAAACIAAABkcnMvZG93bnJldi54bWxQSwECFAAUAAAACACHTuJAMy8F&#10;njsAAAA5AAAAEAAAAAAAAAABACAAAAAMAQAAZHJzL3NoYXBleG1sLnhtbFBLBQYAAAAABgAGAFsB&#10;AAC2AwAAAAA=&#10;">
                      <v:fill on="f" focussize="0,0"/>
                      <v:stroke weight="1.25pt" color="#000000" joinstyle="round"/>
                      <v:imagedata o:title=""/>
                      <o:lock v:ext="edit" aspectratio="f"/>
                    </v:line>
                    <v:line id="Line 67" o:spid="_x0000_s1026" o:spt="20" style="position:absolute;left:244;top:0;height:481;width:1;" filled="f" stroked="t" coordsize="21600,21600" o:gfxdata="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FUzO8AAAA&#10;3AAAAA8AAAAAAAAAAQAgAAAAIgAAAGRycy9kb3ducmV2LnhtbFBLAQIUABQAAAAIAIdO4kAzLwWe&#10;OwAAADkAAAAQAAAAAAAAAAEAIAAAAAsBAABkcnMvc2hhcGV4bWwueG1sUEsFBgAAAAAGAAYAWwEA&#10;ALUDAAAAAA==&#10;">
                      <v:fill on="f" focussize="0,0"/>
                      <v:stroke weight="1.25pt" color="#000000" joinstyle="round"/>
                      <v:imagedata o:title=""/>
                      <o:lock v:ext="edit" aspectratio="f"/>
                    </v:line>
                  </v:group>
                  <v:rect id="Rectangle 68" o:spid="_x0000_s1026" o:spt="1" style="position:absolute;left:331;top:244;height:266;width:625;" filled="f" stroked="f" coordsize="21600,21600" o:gfxdata="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vQK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8615FCE">
                          <w:pPr>
                            <w:autoSpaceDE w:val="0"/>
                            <w:autoSpaceDN w:val="0"/>
                            <w:adjustRightInd w:val="0"/>
                            <w:rPr>
                              <w:rFonts w:cs="宋体"/>
                              <w:color w:val="FFFFCC"/>
                              <w:sz w:val="30"/>
                              <w:szCs w:val="48"/>
                            </w:rPr>
                          </w:pPr>
                          <w:r>
                            <w:rPr>
                              <w:bCs/>
                              <w:sz w:val="15"/>
                              <w:szCs w:val="18"/>
                            </w:rPr>
                            <w:t>A   P</w:t>
                          </w:r>
                        </w:p>
                      </w:txbxContent>
                    </v:textbox>
                  </v:rect>
                  <v:rect id="Rectangle 69" o:spid="_x0000_s1026" o:spt="1" style="position:absolute;left:331;top:542;height:265;width:608;" filled="f" stroked="f" coordsize="21600,21600" o:gfxdata="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t3Ww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DB9DADA">
                          <w:pPr>
                            <w:autoSpaceDE w:val="0"/>
                            <w:autoSpaceDN w:val="0"/>
                            <w:adjustRightInd w:val="0"/>
                            <w:rPr>
                              <w:rFonts w:cs="宋体"/>
                              <w:sz w:val="15"/>
                              <w:szCs w:val="18"/>
                            </w:rPr>
                          </w:pPr>
                          <w:r>
                            <w:rPr>
                              <w:bCs/>
                              <w:sz w:val="15"/>
                              <w:szCs w:val="18"/>
                            </w:rPr>
                            <w:t>C   D</w:t>
                          </w:r>
                        </w:p>
                      </w:txbxContent>
                    </v:textbox>
                  </v:rect>
                  <v:shape id="未知" o:spid="_x0000_s1026" o:spt="100" style="position:absolute;left:963;top:0;height:356;width:299;" filled="f" stroked="t" coordsize="162,193" o:gfxdata="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qCZi8AAAA&#10;3AAAAA8AAAAAAAAAAQAgAAAAIgAAAGRycy9kb3ducmV2LnhtbFBLAQIUABQAAAAIAIdO4kAzLwWe&#10;OwAAADkAAAAQAAAAAAAAAAEAIAAAAAsBAABkcnMvc2hhcGV4bWwueG1sUEsFBgAAAAAGAAYAWwEA&#10;ALUDAAAAAA==&#10;" path="m103,146l103,138,100,117,96,98,86,79,74,62,60,47,41,35,21,26,0,19,5,0,31,7,52,19,74,33,91,50,105,69,115,90,122,114,124,138,124,143,124,148,162,150,110,193,64,143,103,146xe">
                    <v:path o:connectlocs="190,269;190,254;184,215;177,180;158,145;136,114;110,86;75,64;38,47;0,35;9,0;57,12;95,35;136,60;167,92;193,127;212,166;225,210;228,254;228,263;228,272;299,276;203,356;118,263;190,269" o:connectangles="0,0,0,0,0,0,0,0,0,0,0,0,0,0,0,0,0,0,0,0,0,0,0,0,0"/>
                    <v:fill on="f" focussize="0,0"/>
                    <v:stroke weight="1.25pt" color="#000000" joinstyle="round"/>
                    <v:imagedata o:title=""/>
                    <o:lock v:ext="edit" aspectratio="f"/>
                  </v:shape>
                  <v:shape id="未知" o:spid="_x0000_s1026" o:spt="100" style="position:absolute;left:0;top:668;height:358;width:295;" filled="f" stroked="t" coordsize="160,194" o:gfxdata="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ck0i8AAAA&#10;3AAAAA8AAAAAAAAAAQAgAAAAIgAAAGRycy9kb3ducmV2LnhtbFBLAQIUABQAAAAIAIdO4kAzLwWe&#10;OwAAADkAAAAQAAAAAAAAAAEAIAAAAAsBAABkcnMvc2hhcGV4bWwueG1sUEsFBgAAAAAGAAYAWwEA&#10;ALUDAAAAAA==&#10;" path="m59,48l59,55,62,76,67,96,76,115,88,131,102,146,119,158,138,167,160,175,155,194,131,186,107,175,88,160,71,143,57,124,47,103,40,79,38,55,38,50,38,45,0,43,52,0,98,50,59,48xe">
                    <v:path o:connectlocs="108,88;108,101;114,140;123,177;140,212;162,241;188,269;219,291;254,308;295,322;285,358;241,343;197,322;162,295;130,263;105,228;86,190;73,145;70,101;70,92;70,83;0,79;95,0;180,92;108,88" o:connectangles="0,0,0,0,0,0,0,0,0,0,0,0,0,0,0,0,0,0,0,0,0,0,0,0,0"/>
                    <v:fill on="f" focussize="0,0"/>
                    <v:stroke weight="1.25pt" color="#000000" joinstyle="round"/>
                    <v:imagedata o:title=""/>
                    <o:lock v:ext="edit" aspectratio="f"/>
                  </v:shape>
                </v:group>
                <v:rect id="Rectangle 72" o:spid="_x0000_s1026" o:spt="1" style="position:absolute;left:507;top:3693;height:334;width:1656;" filled="f" stroked="t" coordsize="21600,21600" o:gfxdata="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u8m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inset="0.876850393700787pt,0.526062992125984pt,0.876850393700787pt,0.526062992125984pt">
                    <w:txbxContent>
                      <w:p w14:paraId="39D83F06">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顾客相关方满意</w:t>
                        </w:r>
                      </w:p>
                    </w:txbxContent>
                  </v:textbox>
                </v:rect>
                <v:rect id="Rectangle 73" o:spid="_x0000_s1026" o:spt="1" style="position:absolute;left:507;top:2854;height:335;width:1656;" filled="f" stroked="t" coordsize="21600,21600" o:gfxdata="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cZA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inset="0.876850393700787pt,0.526062992125984pt,0.876850393700787pt,0.526062992125984pt">
                    <w:txbxContent>
                      <w:p w14:paraId="6A7C306D">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通畅的信息交流</w:t>
                        </w:r>
                      </w:p>
                    </w:txbxContent>
                  </v:textbox>
                </v:rect>
                <v:rect id="Rectangle 74" o:spid="_x0000_s1026" o:spt="1" style="position:absolute;left:2699;top:4349;height:570;width:521;" filled="f" stroked="f" coordsize="21600,21600" o:gfxdata="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Mjok&#10;wAAAANwAAAAPAAAAAAAAAAEAIAAAACIAAABkcnMvZG93bnJldi54bWxQSwECFAAUAAAACACHTuJA&#10;My8FnjsAAAA5AAAAEAAAAAAAAAABACAAAAAPAQAAZHJzL3NoYXBleG1sLnhtbFBLBQYAAAAABgAG&#10;AFsBAAC5AwAAAAA=&#10;">
                  <v:fill on="f" focussize="0,0"/>
                  <v:stroke on="f"/>
                  <v:imagedata o:title=""/>
                  <o:lock v:ext="edit" aspectratio="f"/>
                  <v:textbox inset="0.876850393700787pt,0.526062992125984pt,0.876850393700787pt,0.526062992125984pt" style="layout-flow:vertical-ideographic;">
                    <w:txbxContent>
                      <w:p w14:paraId="1DC6E5F9">
                        <w:pPr>
                          <w:autoSpaceDE w:val="0"/>
                          <w:autoSpaceDN w:val="0"/>
                          <w:adjustRightInd w:val="0"/>
                          <w:jc w:val="center"/>
                          <w:rPr>
                            <w:rFonts w:ascii="Tahoma" w:hAnsi="Arial" w:cs="宋体"/>
                            <w:bCs/>
                            <w:szCs w:val="21"/>
                            <w:lang w:val="zh-CN"/>
                          </w:rPr>
                        </w:pPr>
                        <w:r>
                          <w:rPr>
                            <w:rFonts w:hint="eastAsia" w:ascii="Tahoma" w:hAnsi="Arial" w:cs="宋体"/>
                            <w:bCs/>
                            <w:szCs w:val="21"/>
                            <w:lang w:val="zh-CN"/>
                          </w:rPr>
                          <w:t>改进</w:t>
                        </w:r>
                      </w:p>
                    </w:txbxContent>
                  </v:textbox>
                </v:rect>
                <v:rect id="Rectangle 75" o:spid="_x0000_s1026" o:spt="1" style="position:absolute;left:7079;top:4656;height:336;width:1787;" filled="f" stroked="t" coordsize="21600,21600" o:gfxdata="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nM1G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0.876850393700787pt,0.526062992125984pt,0.876850393700787pt,0.526062992125984pt">
                    <w:txbxContent>
                      <w:p w14:paraId="2E975827">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监视和测量</w:t>
                        </w:r>
                      </w:p>
                    </w:txbxContent>
                  </v:textbox>
                </v:rect>
                <v:rect id="Rectangle 76" o:spid="_x0000_s1026" o:spt="1" style="position:absolute;left:5385;top:5497;height:334;width:1788;" filled="f" stroked="t" coordsize="21600,21600" o:gfxdata="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EDBG/&#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876850393700787pt,0.526062992125984pt,0.876850393700787pt,0.526062992125984pt">
                    <w:txbxContent>
                      <w:p w14:paraId="1BCDF31C">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管理评审</w:t>
                        </w:r>
                      </w:p>
                    </w:txbxContent>
                  </v:textbox>
                </v:rect>
                <v:shape id="AutoShape 77" o:spid="_x0000_s1026" o:spt="48" type="#_x0000_t48" style="position:absolute;left:8277;top:2939;height:1322;width:942;" fillcolor="#FFFFFF" filled="t" stroked="t" coordsize="21600,21600" o:gfxdata="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Ahqa/&#10;AAAA3AAAAA8AAAAAAAAAAQAgAAAAIgAAAGRycy9kb3ducmV2LnhtbFBLAQIUABQAAAAIAIdO4kAz&#10;LwWeOwAAADkAAAAQAAAAAAAAAAEAIAAAAA4BAABkcnMvc2hhcGV4bWwueG1sUEsFBgAAAAAGAAYA&#10;WwEAALgDAAAAAA==&#10;" adj="-6556,28826,-4842,3496,-3264,3496">
                  <v:fill on="t" focussize="0,0"/>
                  <v:stroke color="#000000" miterlimit="8" joinstyle="miter" dashstyle="dash" endarrow="block"/>
                  <v:imagedata o:title=""/>
                  <o:lock v:ext="edit" aspectratio="f"/>
                  <v:textbox inset="0.418mm,0.710944881889764pt,0.418mm,0.710944881889764pt">
                    <w:txbxContent>
                      <w:p w14:paraId="5EF0C5AC">
                        <w:pPr>
                          <w:rPr>
                            <w:sz w:val="15"/>
                            <w:szCs w:val="18"/>
                          </w:rPr>
                        </w:pPr>
                        <w:r>
                          <w:rPr>
                            <w:rFonts w:hint="eastAsia"/>
                            <w:sz w:val="15"/>
                            <w:szCs w:val="18"/>
                          </w:rPr>
                          <w:t>方案及实施（人、机、料、法、环）</w:t>
                        </w:r>
                      </w:p>
                    </w:txbxContent>
                  </v:textbox>
                </v:shape>
                <v:shape id="AutoShape 78" o:spid="_x0000_s1026" o:spt="48" type="#_x0000_t48" style="position:absolute;left:3439;top:2997;height:1322;width:941;" fillcolor="#FFFFFF" filled="t" stroked="t" coordsize="21600,21600" o:gfxdata="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dL/rsAAADc&#10;AAAADwAAAAAAAAABACAAAAAiAAAAZHJzL2Rvd25yZXYueG1sUEsBAhQAFAAAAAgAh07iQDMvBZ47&#10;AAAAOQAAABAAAAAAAAAAAQAgAAAACgEAAGRycy9zaGFwZXhtbC54bWxQSwUGAAAAAAYABgBbAQAA&#10;tAMAAAAA&#10;" adj="27429,28567,26094,3493,24869,3493">
                  <v:fill on="t" focussize="0,0"/>
                  <v:stroke color="#000000" miterlimit="8" joinstyle="miter" dashstyle="dash" endarrow="block"/>
                  <v:imagedata o:title=""/>
                  <o:lock v:ext="edit" aspectratio="f"/>
                  <v:textbox inset="0.418mm,0.710944881889764pt,0.418mm,0.710944881889764pt">
                    <w:txbxContent>
                      <w:p w14:paraId="38842FD1">
                        <w:pPr>
                          <w:rPr>
                            <w:sz w:val="15"/>
                            <w:szCs w:val="18"/>
                          </w:rPr>
                        </w:pPr>
                        <w:r>
                          <w:rPr>
                            <w:rFonts w:hint="eastAsia"/>
                            <w:sz w:val="15"/>
                            <w:szCs w:val="18"/>
                          </w:rPr>
                          <w:t>方案及实施（人、机、料、法、环）</w:t>
                        </w:r>
                      </w:p>
                    </w:txbxContent>
                  </v:textbox>
                </v:shape>
                <w10:wrap type="none"/>
                <w10:anchorlock/>
              </v:group>
            </w:pict>
          </mc:Fallback>
        </mc:AlternateContent>
      </w:r>
    </w:p>
    <w:p w14:paraId="65590905">
      <w:pPr>
        <w:spacing w:line="440" w:lineRule="exact"/>
        <w:ind w:firstLine="480" w:firstLineChars="200"/>
        <w:rPr>
          <w:rFonts w:ascii="宋体" w:hAnsi="宋体" w:cs="宋体"/>
          <w:sz w:val="24"/>
        </w:rPr>
      </w:pPr>
      <w:r>
        <w:rPr>
          <w:rFonts w:hint="eastAsia" w:ascii="宋体" w:hAnsi="宋体"/>
          <w:sz w:val="24"/>
          <w:szCs w:val="24"/>
        </w:rPr>
        <w:t>为实现公司质量安全责任目标，公司建立健全质量安全领导机构，成立了由总经理任主任的产品质量安全领导委员会，各中心、职能部门设立分委员会，负责产品质量安全工作的监督考核。</w:t>
      </w:r>
    </w:p>
    <w:p w14:paraId="1887304B">
      <w:pPr>
        <w:spacing w:line="400" w:lineRule="exact"/>
        <w:ind w:firstLine="480" w:firstLineChars="200"/>
        <w:rPr>
          <w:rFonts w:ascii="宋体" w:hAnsi="宋体"/>
          <w:sz w:val="24"/>
          <w:szCs w:val="24"/>
          <w:lang w:val="zh-CN"/>
        </w:rPr>
      </w:pPr>
      <w:r>
        <w:rPr>
          <w:rFonts w:hint="eastAsia" w:ascii="宋体" w:hAnsi="宋体"/>
          <w:sz w:val="24"/>
          <w:szCs w:val="24"/>
          <w:lang w:val="zh-CN"/>
        </w:rPr>
        <w:t>公司建立了以战略为核心，以</w:t>
      </w:r>
      <w:r>
        <w:rPr>
          <w:rFonts w:ascii="宋体" w:hAnsi="宋体"/>
          <w:sz w:val="24"/>
          <w:szCs w:val="24"/>
          <w:lang w:val="zh-CN"/>
        </w:rPr>
        <w:t>GB/T19580</w:t>
      </w:r>
      <w:r>
        <w:rPr>
          <w:rFonts w:hint="eastAsia" w:ascii="宋体" w:hAnsi="宋体"/>
          <w:sz w:val="24"/>
          <w:szCs w:val="24"/>
          <w:lang w:val="zh-CN"/>
        </w:rPr>
        <w:t>卓越绩效模式为框架的整合型全面质量管理体系，满足了顾客、股东、员工、供应商、社会和合作伙伴六大利益相关方的要求，在公司各层次建立了相应的战略规划、质量目标，并以公司绩效考核体系为依托，设立了质量考核</w:t>
      </w:r>
      <w:r>
        <w:rPr>
          <w:rFonts w:ascii="宋体" w:hAnsi="宋体"/>
          <w:sz w:val="24"/>
          <w:szCs w:val="24"/>
          <w:lang w:val="zh-CN"/>
        </w:rPr>
        <w:t>KPI</w:t>
      </w:r>
      <w:r>
        <w:rPr>
          <w:rFonts w:hint="eastAsia" w:ascii="宋体" w:hAnsi="宋体"/>
          <w:sz w:val="24"/>
          <w:szCs w:val="24"/>
          <w:lang w:val="zh-CN"/>
        </w:rPr>
        <w:t>和质量问责制。</w:t>
      </w:r>
    </w:p>
    <w:p w14:paraId="34D29781">
      <w:pPr>
        <w:spacing w:line="400" w:lineRule="exact"/>
        <w:ind w:firstLine="482" w:firstLineChars="200"/>
        <w:rPr>
          <w:rFonts w:ascii="宋体" w:hAnsi="宋体"/>
          <w:b/>
          <w:sz w:val="24"/>
          <w:szCs w:val="24"/>
          <w:lang w:val="zh-CN"/>
        </w:rPr>
      </w:pPr>
      <w:r>
        <w:rPr>
          <w:rFonts w:ascii="宋体" w:hAnsi="宋体"/>
          <w:b/>
          <w:sz w:val="24"/>
          <w:szCs w:val="24"/>
          <w:lang w:val="zh-CN"/>
        </w:rPr>
        <w:t>2</w:t>
      </w:r>
      <w:r>
        <w:rPr>
          <w:rFonts w:hint="eastAsia" w:ascii="宋体" w:hAnsi="宋体"/>
          <w:b/>
          <w:sz w:val="24"/>
          <w:szCs w:val="24"/>
          <w:lang w:val="zh-CN"/>
        </w:rPr>
        <w:t>、质量教育</w:t>
      </w:r>
      <w:r>
        <w:rPr>
          <w:rFonts w:ascii="宋体" w:hAnsi="宋体"/>
          <w:b/>
          <w:sz w:val="24"/>
          <w:szCs w:val="24"/>
          <w:lang w:val="zh-CN"/>
        </w:rPr>
        <w:t> </w:t>
      </w:r>
    </w:p>
    <w:p w14:paraId="23CF108F">
      <w:pPr>
        <w:spacing w:line="400" w:lineRule="exact"/>
        <w:ind w:firstLine="480" w:firstLineChars="200"/>
        <w:rPr>
          <w:rFonts w:ascii="宋体" w:hAnsi="宋体"/>
          <w:sz w:val="24"/>
          <w:szCs w:val="24"/>
          <w:lang w:val="zh-CN"/>
        </w:rPr>
      </w:pPr>
      <w:r>
        <w:rPr>
          <w:rFonts w:hint="eastAsia" w:ascii="宋体" w:hAnsi="宋体"/>
          <w:sz w:val="24"/>
          <w:szCs w:val="24"/>
          <w:lang w:val="zh-CN"/>
        </w:rPr>
        <w:t>在体系运行过程中，公司运用各种科学、有效的方法，测量、分析、改进，基于</w:t>
      </w:r>
      <w:r>
        <w:rPr>
          <w:rFonts w:ascii="宋体" w:hAnsi="宋体"/>
          <w:sz w:val="24"/>
          <w:szCs w:val="24"/>
          <w:lang w:val="zh-CN"/>
        </w:rPr>
        <w:t>PDCA</w:t>
      </w:r>
      <w:r>
        <w:rPr>
          <w:rFonts w:hint="eastAsia" w:ascii="宋体" w:hAnsi="宋体"/>
          <w:sz w:val="24"/>
          <w:szCs w:val="24"/>
          <w:lang w:val="zh-CN"/>
        </w:rPr>
        <w:t>的系统方法，不断持续改善。公司运用多种工具，改进各部门、各层次的绩效，并采用标杆对比和学习的方式，不断修正个人工作思路和方式，确保实现个人和公司整体目标。公司积极与外部进行沟通交流，适时邀请专家对公司员工进行专项培训。公司定期对各级员工开展质量教育，对质量控制点进行专项管理，确保制造过程产品质量的一致性。</w:t>
      </w:r>
      <w:r>
        <w:rPr>
          <w:rFonts w:ascii="宋体" w:hAnsi="宋体"/>
          <w:sz w:val="24"/>
          <w:szCs w:val="24"/>
          <w:lang w:val="zh-CN"/>
        </w:rPr>
        <w:t> </w:t>
      </w:r>
    </w:p>
    <w:p w14:paraId="073EF88B">
      <w:pPr>
        <w:spacing w:line="400" w:lineRule="exact"/>
        <w:ind w:firstLine="480" w:firstLineChars="200"/>
        <w:rPr>
          <w:rFonts w:ascii="宋体" w:hAnsi="宋体"/>
          <w:sz w:val="24"/>
          <w:szCs w:val="24"/>
          <w:lang w:val="zh-CN"/>
        </w:rPr>
      </w:pPr>
      <w:r>
        <w:rPr>
          <w:rFonts w:hint="eastAsia" w:ascii="宋体" w:hAnsi="宋体"/>
          <w:sz w:val="24"/>
          <w:szCs w:val="24"/>
          <w:lang w:val="zh-CN"/>
        </w:rPr>
        <w:t>为牢固树立全体员工的诚信意识，公司每年初制定本年度的质量诚信教育培训计划，实行了三级质量诚信教育培训。各部门负责人根据公司要求，编制教育培训计划和内容，认真组织下属的教育培训。各车间主任负责班组长及员工的诚信宣传教育工作。公司通过专题培训、书面文字进行张贴或传达、质量诚信先进员工经验交流、利用早会或班前会、利用图片展示等多种方式对企业员工实施质量诚信教育。公司对在质量诚信教育培训中成绩优异的人员给予一定的奖励，同时在员工中宣传和推广经验。对不按时参加质量诚信教育培训或未通过培训考核的员工，给予一定的处罚。</w:t>
      </w:r>
    </w:p>
    <w:p w14:paraId="71A40395">
      <w:pPr>
        <w:spacing w:line="400" w:lineRule="exact"/>
        <w:ind w:firstLine="482" w:firstLineChars="200"/>
        <w:rPr>
          <w:rFonts w:ascii="宋体" w:hAnsi="宋体"/>
          <w:b/>
          <w:sz w:val="24"/>
          <w:szCs w:val="24"/>
          <w:lang w:val="zh-CN"/>
        </w:rPr>
      </w:pPr>
      <w:r>
        <w:rPr>
          <w:rFonts w:ascii="宋体" w:hAnsi="宋体"/>
          <w:b/>
          <w:sz w:val="24"/>
          <w:szCs w:val="24"/>
          <w:lang w:val="zh-CN"/>
        </w:rPr>
        <w:t>3</w:t>
      </w:r>
      <w:r>
        <w:rPr>
          <w:rFonts w:hint="eastAsia" w:ascii="宋体" w:hAnsi="宋体"/>
          <w:b/>
          <w:sz w:val="24"/>
          <w:szCs w:val="24"/>
          <w:lang w:val="zh-CN"/>
        </w:rPr>
        <w:t>、质量法规及责任制度</w:t>
      </w:r>
      <w:r>
        <w:rPr>
          <w:rFonts w:ascii="宋体" w:hAnsi="宋体"/>
          <w:b/>
          <w:sz w:val="24"/>
          <w:szCs w:val="24"/>
          <w:lang w:val="zh-CN"/>
        </w:rPr>
        <w:t> </w:t>
      </w:r>
    </w:p>
    <w:p w14:paraId="1E4F89BF">
      <w:pPr>
        <w:spacing w:line="400" w:lineRule="exact"/>
        <w:ind w:firstLine="480" w:firstLineChars="200"/>
        <w:rPr>
          <w:rFonts w:ascii="宋体" w:hAnsi="宋体"/>
          <w:sz w:val="24"/>
          <w:szCs w:val="24"/>
          <w:lang w:val="zh-CN"/>
        </w:rPr>
      </w:pPr>
      <w:r>
        <w:rPr>
          <w:rFonts w:hint="eastAsia" w:ascii="宋体" w:hAnsi="宋体"/>
          <w:sz w:val="24"/>
          <w:szCs w:val="24"/>
          <w:lang w:val="zh-CN"/>
        </w:rPr>
        <w:t>公司通过收集法律法规及其它标准、要求，制定内部相关标准，使产品达到国家法律法规和国家、行业标准的要求（部分产品指标超过外部要求），从产品技术上践行社会责任。同时，公司制定了《质量奖罚管理标准》、《质量考核管理办法》等，对产品质量问题进行责罚，遵循对质量事故不放过原则。</w:t>
      </w:r>
    </w:p>
    <w:p w14:paraId="02962383">
      <w:pPr>
        <w:spacing w:line="400" w:lineRule="exact"/>
        <w:jc w:val="center"/>
        <w:rPr>
          <w:rFonts w:ascii="宋体" w:hAnsi="宋体"/>
          <w:sz w:val="24"/>
          <w:szCs w:val="24"/>
          <w:lang w:val="zh-CN"/>
        </w:rPr>
      </w:pPr>
      <w:r>
        <w:rPr>
          <w:rFonts w:hint="eastAsia" w:ascii="宋体" w:hAnsi="宋体"/>
          <w:b/>
          <w:sz w:val="24"/>
          <w:szCs w:val="24"/>
          <w:lang w:val="zh-CN"/>
        </w:rPr>
        <w:t>表3 公司所遵守的质量标准和其他相关法律</w:t>
      </w:r>
      <w:r>
        <w:rPr>
          <w:rFonts w:ascii="宋体" w:hAnsi="宋体"/>
          <w:sz w:val="24"/>
          <w:szCs w:val="24"/>
          <w:lang w:val="zh-CN"/>
        </w:rPr>
        <w:t> </w:t>
      </w:r>
    </w:p>
    <w:tbl>
      <w:tblPr>
        <w:tblStyle w:val="15"/>
        <w:tblW w:w="9287" w:type="dxa"/>
        <w:tblInd w:w="0" w:type="dxa"/>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054"/>
        <w:gridCol w:w="6233"/>
      </w:tblGrid>
      <w:tr w14:paraId="0B711400">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3054" w:type="dxa"/>
            <w:tcBorders>
              <w:tl2br w:val="nil"/>
              <w:tr2bl w:val="nil"/>
            </w:tcBorders>
            <w:vAlign w:val="center"/>
          </w:tcPr>
          <w:p w14:paraId="5B19D749">
            <w:pPr>
              <w:spacing w:line="400" w:lineRule="exact"/>
              <w:jc w:val="center"/>
              <w:rPr>
                <w:rFonts w:ascii="宋体" w:hAnsi="宋体"/>
                <w:b/>
                <w:szCs w:val="21"/>
                <w:lang w:val="zh-CN"/>
              </w:rPr>
            </w:pPr>
            <w:r>
              <w:rPr>
                <w:rFonts w:ascii="宋体" w:hAnsi="宋体"/>
                <w:b/>
                <w:szCs w:val="21"/>
                <w:lang w:val="zh-CN"/>
              </w:rPr>
              <w:t>类</w:t>
            </w:r>
            <w:r>
              <w:rPr>
                <w:rFonts w:hint="eastAsia" w:ascii="宋体" w:hAnsi="宋体"/>
                <w:b/>
                <w:szCs w:val="21"/>
                <w:lang w:val="zh-CN"/>
              </w:rPr>
              <w:t xml:space="preserve"> 别</w:t>
            </w:r>
          </w:p>
        </w:tc>
        <w:tc>
          <w:tcPr>
            <w:tcW w:w="6233" w:type="dxa"/>
            <w:tcBorders>
              <w:tl2br w:val="nil"/>
              <w:tr2bl w:val="nil"/>
            </w:tcBorders>
            <w:vAlign w:val="center"/>
          </w:tcPr>
          <w:p w14:paraId="1A33FBBB">
            <w:pPr>
              <w:spacing w:line="400" w:lineRule="exact"/>
              <w:jc w:val="center"/>
              <w:rPr>
                <w:rFonts w:ascii="宋体" w:hAnsi="宋体"/>
                <w:b/>
                <w:szCs w:val="21"/>
                <w:lang w:val="zh-CN"/>
              </w:rPr>
            </w:pPr>
            <w:r>
              <w:rPr>
                <w:rFonts w:hint="eastAsia" w:ascii="宋体" w:hAnsi="宋体"/>
                <w:b/>
                <w:szCs w:val="21"/>
                <w:lang w:val="zh-CN"/>
              </w:rPr>
              <w:t>内</w:t>
            </w:r>
            <w:r>
              <w:rPr>
                <w:rFonts w:ascii="宋体" w:hAnsi="宋体"/>
                <w:b/>
                <w:szCs w:val="21"/>
                <w:lang w:val="zh-CN"/>
              </w:rPr>
              <w:t>  </w:t>
            </w:r>
            <w:r>
              <w:rPr>
                <w:rFonts w:hint="eastAsia" w:ascii="宋体" w:hAnsi="宋体"/>
                <w:b/>
                <w:szCs w:val="21"/>
                <w:lang w:val="zh-CN"/>
              </w:rPr>
              <w:t>容</w:t>
            </w:r>
          </w:p>
        </w:tc>
      </w:tr>
      <w:tr w14:paraId="6E1E7B2D">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4" w:type="dxa"/>
            <w:tcBorders>
              <w:tl2br w:val="nil"/>
              <w:tr2bl w:val="nil"/>
            </w:tcBorders>
            <w:vAlign w:val="center"/>
          </w:tcPr>
          <w:p w14:paraId="6C444E9D">
            <w:pPr>
              <w:widowControl/>
              <w:spacing w:line="276" w:lineRule="auto"/>
              <w:jc w:val="center"/>
              <w:rPr>
                <w:rFonts w:ascii="宋体" w:hAnsi="宋体" w:cs="宋体"/>
                <w:kern w:val="0"/>
                <w:sz w:val="20"/>
              </w:rPr>
            </w:pPr>
            <w:r>
              <w:rPr>
                <w:rFonts w:hint="eastAsia" w:ascii="宋体" w:hAnsi="宋体" w:cs="宋体"/>
                <w:color w:val="000000"/>
                <w:szCs w:val="21"/>
              </w:rPr>
              <w:t>公司规范治理</w:t>
            </w:r>
          </w:p>
        </w:tc>
        <w:tc>
          <w:tcPr>
            <w:tcW w:w="6233" w:type="dxa"/>
            <w:tcBorders>
              <w:tl2br w:val="nil"/>
              <w:tr2bl w:val="nil"/>
            </w:tcBorders>
            <w:vAlign w:val="center"/>
          </w:tcPr>
          <w:p w14:paraId="4CDA73BB">
            <w:pPr>
              <w:widowControl/>
              <w:spacing w:line="276" w:lineRule="auto"/>
              <w:rPr>
                <w:rFonts w:ascii="宋体" w:hAnsi="宋体" w:cs="宋体"/>
                <w:kern w:val="0"/>
                <w:sz w:val="20"/>
              </w:rPr>
            </w:pPr>
            <w:r>
              <w:rPr>
                <w:rFonts w:hint="eastAsia" w:ascii="宋体" w:hAnsi="宋体" w:cs="宋体"/>
                <w:color w:val="000000"/>
                <w:szCs w:val="21"/>
              </w:rPr>
              <w:t>《公司法》、《</w:t>
            </w:r>
            <w:r>
              <w:rPr>
                <w:rFonts w:ascii="宋体" w:hAnsi="宋体" w:cs="宋体"/>
                <w:color w:val="000000"/>
                <w:szCs w:val="21"/>
              </w:rPr>
              <w:t>06</w:t>
            </w:r>
            <w:r>
              <w:rPr>
                <w:rFonts w:hint="eastAsia" w:ascii="宋体" w:hAnsi="宋体" w:cs="宋体"/>
                <w:color w:val="000000"/>
                <w:szCs w:val="21"/>
              </w:rPr>
              <w:t>新会计准则》、《财务通则》、《合同法》、《产品质量法》、</w:t>
            </w:r>
            <w:r>
              <w:rPr>
                <w:rFonts w:ascii="宋体" w:hAnsi="宋体" w:cs="宋体"/>
                <w:color w:val="000000"/>
                <w:szCs w:val="21"/>
              </w:rPr>
              <w:t>08</w:t>
            </w:r>
            <w:r>
              <w:rPr>
                <w:rFonts w:hint="eastAsia" w:ascii="宋体" w:hAnsi="宋体" w:cs="宋体"/>
                <w:color w:val="000000"/>
                <w:szCs w:val="21"/>
              </w:rPr>
              <w:t>年新《企业所得税法》等。</w:t>
            </w:r>
          </w:p>
        </w:tc>
      </w:tr>
      <w:tr w14:paraId="3FEE79B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4" w:type="dxa"/>
            <w:tcBorders>
              <w:tl2br w:val="nil"/>
              <w:tr2bl w:val="nil"/>
            </w:tcBorders>
            <w:vAlign w:val="center"/>
          </w:tcPr>
          <w:p w14:paraId="334255BE">
            <w:pPr>
              <w:widowControl/>
              <w:spacing w:line="276" w:lineRule="auto"/>
              <w:jc w:val="center"/>
              <w:rPr>
                <w:rFonts w:ascii="宋体" w:hAnsi="宋体" w:cs="宋体"/>
                <w:kern w:val="0"/>
                <w:sz w:val="20"/>
              </w:rPr>
            </w:pPr>
            <w:r>
              <w:rPr>
                <w:rFonts w:hint="eastAsia" w:ascii="宋体" w:hAnsi="宋体" w:cs="宋体"/>
                <w:color w:val="000000"/>
                <w:szCs w:val="21"/>
              </w:rPr>
              <w:t>保障员工权益与社会责任</w:t>
            </w:r>
          </w:p>
        </w:tc>
        <w:tc>
          <w:tcPr>
            <w:tcW w:w="6233" w:type="dxa"/>
            <w:tcBorders>
              <w:tl2br w:val="nil"/>
              <w:tr2bl w:val="nil"/>
            </w:tcBorders>
            <w:vAlign w:val="center"/>
          </w:tcPr>
          <w:p w14:paraId="225ADC8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《劳动法》、《工会法》、《消费者权益保护法》、《环境保护法》、《安全生产法》、《职业病防治法》、ISO14000标准。</w:t>
            </w:r>
          </w:p>
        </w:tc>
      </w:tr>
      <w:tr w14:paraId="6DD06FA3">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4" w:type="dxa"/>
            <w:tcBorders>
              <w:tl2br w:val="nil"/>
              <w:tr2bl w:val="nil"/>
            </w:tcBorders>
            <w:vAlign w:val="center"/>
          </w:tcPr>
          <w:p w14:paraId="621F95C8">
            <w:pPr>
              <w:widowControl/>
              <w:spacing w:line="276" w:lineRule="auto"/>
              <w:jc w:val="center"/>
              <w:rPr>
                <w:rFonts w:ascii="宋体" w:hAnsi="宋体" w:cs="宋体"/>
                <w:kern w:val="0"/>
                <w:sz w:val="20"/>
              </w:rPr>
            </w:pPr>
            <w:r>
              <w:rPr>
                <w:rFonts w:hint="eastAsia" w:ascii="宋体" w:hAnsi="宋体" w:cs="宋体"/>
                <w:color w:val="000000"/>
                <w:szCs w:val="21"/>
              </w:rPr>
              <w:t>产品标准的执行与制定</w:t>
            </w:r>
          </w:p>
        </w:tc>
        <w:tc>
          <w:tcPr>
            <w:tcW w:w="6233" w:type="dxa"/>
            <w:tcBorders>
              <w:tl2br w:val="nil"/>
              <w:tr2bl w:val="nil"/>
            </w:tcBorders>
            <w:vAlign w:val="center"/>
          </w:tcPr>
          <w:p w14:paraId="7F36226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GB/T 32388—2015 铝及铝合金不粘锅</w:t>
            </w:r>
          </w:p>
          <w:p w14:paraId="50D2B35A">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 xml:space="preserve">T/ZZB </w:t>
            </w:r>
            <w:r>
              <w:rPr>
                <w:rFonts w:hint="eastAsia" w:ascii="宋体" w:hAnsi="宋体" w:eastAsia="宋体" w:cs="宋体"/>
                <w:color w:val="000000"/>
                <w:kern w:val="0"/>
                <w:sz w:val="21"/>
                <w:szCs w:val="21"/>
                <w:lang w:val="en-US" w:eastAsia="zh-CN" w:bidi="ar"/>
              </w:rPr>
              <w:t>0097—2021《煎炒类铝及铝合金不粘锅》</w:t>
            </w:r>
          </w:p>
        </w:tc>
      </w:tr>
    </w:tbl>
    <w:p w14:paraId="2E8EE9F7">
      <w:pPr>
        <w:spacing w:line="440" w:lineRule="exact"/>
        <w:ind w:firstLine="480" w:firstLineChars="200"/>
        <w:rPr>
          <w:rFonts w:ascii="宋体" w:hAnsi="宋体"/>
          <w:sz w:val="24"/>
          <w:szCs w:val="24"/>
          <w:lang w:val="zh-CN"/>
        </w:rPr>
      </w:pPr>
      <w:r>
        <w:rPr>
          <w:rFonts w:hint="eastAsia" w:ascii="宋体" w:hAnsi="宋体"/>
          <w:sz w:val="24"/>
          <w:szCs w:val="24"/>
          <w:lang w:val="zh-CN"/>
        </w:rPr>
        <w:t>公司制定了《内部审核管理程序》、《管理评审控制程序》，并培养内审员团队，为确保体系运行的有效性和持续改进，安排了体系内审、过程审核、产品审核和质量稽查。对于审核中发现的不符合项，由责任部门分析原因，制定纠正或预防措施，落实整改，并验证整改效果，最终形成内部审核报告，对体系的整改及不符合项的预防提出建议，并作为管理评审的一个重要输入，报告最高管理者。</w:t>
      </w:r>
    </w:p>
    <w:p w14:paraId="3C50D2FF">
      <w:pPr>
        <w:spacing w:line="440" w:lineRule="exact"/>
        <w:ind w:firstLine="480" w:firstLineChars="200"/>
        <w:rPr>
          <w:rFonts w:ascii="宋体" w:hAnsi="宋体"/>
          <w:sz w:val="24"/>
          <w:szCs w:val="24"/>
          <w:lang w:val="zh-CN"/>
        </w:rPr>
      </w:pPr>
      <w:r>
        <w:rPr>
          <w:rFonts w:hint="eastAsia" w:ascii="宋体" w:hAnsi="宋体"/>
          <w:sz w:val="24"/>
          <w:szCs w:val="24"/>
          <w:lang w:val="zh-CN"/>
        </w:rPr>
        <w:t>公司制定了《不合格品控制程序》、《纠正或预防措施管理程序》、《</w:t>
      </w:r>
      <w:r>
        <w:rPr>
          <w:rFonts w:hint="eastAsia" w:ascii="宋体" w:hAnsi="宋体"/>
          <w:sz w:val="24"/>
          <w:szCs w:val="24"/>
          <w:lang w:val="en-US" w:eastAsia="zh-CN"/>
        </w:rPr>
        <w:t>检验规程</w:t>
      </w:r>
      <w:r>
        <w:rPr>
          <w:rFonts w:hint="eastAsia" w:ascii="宋体" w:hAnsi="宋体"/>
          <w:sz w:val="24"/>
          <w:szCs w:val="24"/>
          <w:lang w:val="zh-CN"/>
        </w:rPr>
        <w:t>》，对不合格品进行了严格管控。公司所有的产品都经过在线检查，合格后方可流入下道工序或出厂。任何不合格产品均有明确的标识、记录、隔离和处理等要求，各种不合格产品返工、返修后必须经过重新检验合格后才能进入下道工序。</w:t>
      </w:r>
    </w:p>
    <w:p w14:paraId="1614B9C7">
      <w:pPr>
        <w:spacing w:line="440" w:lineRule="exact"/>
        <w:ind w:firstLine="480" w:firstLineChars="200"/>
        <w:rPr>
          <w:rFonts w:ascii="宋体" w:hAnsi="宋体"/>
          <w:sz w:val="24"/>
          <w:szCs w:val="24"/>
          <w:lang w:val="zh-CN"/>
        </w:rPr>
      </w:pPr>
      <w:r>
        <w:rPr>
          <w:rFonts w:hint="eastAsia" w:ascii="宋体" w:hAnsi="宋体"/>
          <w:sz w:val="24"/>
          <w:szCs w:val="24"/>
          <w:lang w:val="zh-CN"/>
        </w:rPr>
        <w:t>同时，根据《产品监视和测量控制程序》，对于所有出现的不合格，均有详细记录，并由专人进行统计分析后，由责任单位依据《纠正或预防措施管理程序》制定纠正预防措施并进行整改，评估纠正预防措施有效之后方能关闭问题项。</w:t>
      </w:r>
    </w:p>
    <w:p w14:paraId="2BE3A805">
      <w:pPr>
        <w:spacing w:line="440" w:lineRule="exact"/>
        <w:ind w:firstLine="480" w:firstLineChars="200"/>
        <w:rPr>
          <w:rFonts w:ascii="宋体" w:hAnsi="宋体"/>
          <w:sz w:val="24"/>
          <w:szCs w:val="24"/>
          <w:lang w:val="zh-CN"/>
        </w:rPr>
      </w:pPr>
      <w:r>
        <w:rPr>
          <w:rFonts w:hint="eastAsia" w:ascii="宋体" w:hAnsi="宋体"/>
          <w:sz w:val="24"/>
          <w:szCs w:val="24"/>
          <w:lang w:val="zh-CN"/>
        </w:rPr>
        <w:t>此外，公司还制定了《质量手册》、《供方控制程序》、《员工培训管理办法》等制度，对出现的质量问题进行问责，对员工进行教育，并在日常研发、生产作业中，强调系统化，通过品管圈、持续改善等活动及质量工具的展开，充分应用</w:t>
      </w:r>
      <w:r>
        <w:rPr>
          <w:rFonts w:ascii="宋体" w:hAnsi="宋体"/>
          <w:sz w:val="24"/>
          <w:szCs w:val="24"/>
          <w:lang w:val="zh-CN"/>
        </w:rPr>
        <w:t>PDCA</w:t>
      </w:r>
      <w:r>
        <w:rPr>
          <w:rFonts w:hint="eastAsia" w:ascii="宋体" w:hAnsi="宋体"/>
          <w:sz w:val="24"/>
          <w:szCs w:val="24"/>
          <w:lang w:val="zh-CN"/>
        </w:rPr>
        <w:t>循环，持续改善，追求卓越。</w:t>
      </w:r>
      <w:r>
        <w:rPr>
          <w:rFonts w:ascii="宋体" w:hAnsi="宋体"/>
          <w:sz w:val="24"/>
          <w:szCs w:val="24"/>
          <w:lang w:val="zh-CN"/>
        </w:rPr>
        <w:t> </w:t>
      </w:r>
    </w:p>
    <w:p w14:paraId="633A468D">
      <w:pPr>
        <w:pStyle w:val="3"/>
        <w:spacing w:line="240" w:lineRule="auto"/>
        <w:rPr>
          <w:rFonts w:cs="Cambria"/>
          <w:kern w:val="0"/>
          <w:sz w:val="28"/>
          <w:szCs w:val="28"/>
        </w:rPr>
      </w:pPr>
      <w:bookmarkStart w:id="9" w:name="_Toc523579451"/>
      <w:r>
        <w:rPr>
          <w:rFonts w:hint="eastAsia" w:cs="Cambria"/>
          <w:kern w:val="0"/>
          <w:sz w:val="28"/>
          <w:szCs w:val="28"/>
        </w:rPr>
        <w:t>（三）质量安全风险管理</w:t>
      </w:r>
      <w:r>
        <w:rPr>
          <w:rFonts w:cs="Cambria"/>
          <w:kern w:val="0"/>
          <w:sz w:val="28"/>
          <w:szCs w:val="28"/>
        </w:rPr>
        <w:t> </w:t>
      </w:r>
      <w:bookmarkEnd w:id="9"/>
    </w:p>
    <w:p w14:paraId="5B047B3B">
      <w:pPr>
        <w:spacing w:line="440" w:lineRule="exact"/>
        <w:ind w:firstLine="480" w:firstLineChars="200"/>
        <w:rPr>
          <w:rFonts w:ascii="宋体" w:hAnsi="宋体"/>
          <w:sz w:val="24"/>
          <w:szCs w:val="24"/>
          <w:lang w:val="zh-CN"/>
        </w:rPr>
      </w:pPr>
      <w:r>
        <w:rPr>
          <w:rFonts w:hint="eastAsia" w:ascii="宋体" w:hAnsi="宋体"/>
          <w:sz w:val="24"/>
          <w:szCs w:val="24"/>
          <w:lang w:val="zh-CN"/>
        </w:rPr>
        <w:t>为实现公司质量安全责任目标，公司建立健全质量安全领导机构，成立了由总经理任主任的产品质量安全领导委员会，负责产品质量安全工作的监督考核。品管部跟各分厂、部门签订《产品质量安全责任书》，再分层落实到每个岗位，并实施考核。</w:t>
      </w:r>
    </w:p>
    <w:p w14:paraId="4CCCCFE4">
      <w:pPr>
        <w:spacing w:line="440" w:lineRule="exact"/>
        <w:ind w:firstLine="480" w:firstLineChars="200"/>
        <w:rPr>
          <w:rFonts w:ascii="宋体" w:hAnsi="宋体"/>
          <w:sz w:val="24"/>
          <w:szCs w:val="24"/>
          <w:lang w:val="zh-CN"/>
        </w:rPr>
      </w:pPr>
      <w:r>
        <w:rPr>
          <w:rFonts w:hint="eastAsia" w:ascii="宋体" w:hAnsi="宋体"/>
          <w:sz w:val="24"/>
          <w:szCs w:val="24"/>
          <w:lang w:val="zh-CN"/>
        </w:rPr>
        <w:t>通过每年九月的“质量月”活动宣贯质量安全知识，强化员工质量安全意识。通过质量、环境、职业健康安全三体系审核，及时发现与消除质量安全隐患。</w:t>
      </w:r>
    </w:p>
    <w:p w14:paraId="058C64BA">
      <w:pPr>
        <w:spacing w:line="440" w:lineRule="exact"/>
        <w:ind w:firstLine="480" w:firstLineChars="200"/>
        <w:rPr>
          <w:rFonts w:ascii="宋体" w:hAnsi="宋体"/>
          <w:sz w:val="24"/>
          <w:szCs w:val="24"/>
          <w:lang w:val="zh-CN"/>
        </w:rPr>
      </w:pPr>
      <w:r>
        <w:rPr>
          <w:rFonts w:hint="eastAsia" w:ascii="宋体" w:hAnsi="宋体"/>
          <w:sz w:val="24"/>
          <w:szCs w:val="24"/>
          <w:lang w:val="zh-CN"/>
        </w:rPr>
        <w:t>在设计、生产、装配等过程中，主要采取以下措施确保质量安全：</w:t>
      </w:r>
    </w:p>
    <w:p w14:paraId="387FE3DB">
      <w:pPr>
        <w:numPr>
          <w:ilvl w:val="0"/>
          <w:numId w:val="1"/>
        </w:numPr>
        <w:spacing w:line="440" w:lineRule="exact"/>
        <w:ind w:hanging="474"/>
        <w:rPr>
          <w:rFonts w:ascii="宋体" w:hAnsi="宋体"/>
          <w:sz w:val="24"/>
          <w:szCs w:val="24"/>
          <w:lang w:val="zh-CN"/>
        </w:rPr>
      </w:pPr>
      <w:r>
        <w:rPr>
          <w:rFonts w:hint="eastAsia" w:ascii="宋体" w:hAnsi="宋体"/>
          <w:sz w:val="24"/>
          <w:szCs w:val="24"/>
          <w:lang w:val="zh-CN"/>
        </w:rPr>
        <w:t>设计部门对新产品进行</w:t>
      </w:r>
      <w:r>
        <w:rPr>
          <w:rFonts w:ascii="宋体" w:hAnsi="宋体"/>
          <w:sz w:val="24"/>
          <w:szCs w:val="24"/>
          <w:lang w:val="zh-CN"/>
        </w:rPr>
        <w:t>FEMA</w:t>
      </w:r>
      <w:r>
        <w:rPr>
          <w:rFonts w:hint="eastAsia" w:ascii="宋体" w:hAnsi="宋体"/>
          <w:sz w:val="24"/>
          <w:szCs w:val="24"/>
          <w:lang w:val="zh-CN"/>
        </w:rPr>
        <w:t>分析和防差错设计；</w:t>
      </w:r>
    </w:p>
    <w:p w14:paraId="66063B78">
      <w:pPr>
        <w:numPr>
          <w:ilvl w:val="0"/>
          <w:numId w:val="1"/>
        </w:numPr>
        <w:spacing w:line="440" w:lineRule="exact"/>
        <w:ind w:hanging="474"/>
        <w:rPr>
          <w:rFonts w:ascii="宋体" w:hAnsi="宋体"/>
          <w:sz w:val="24"/>
          <w:szCs w:val="24"/>
          <w:lang w:val="zh-CN"/>
        </w:rPr>
      </w:pPr>
      <w:r>
        <w:rPr>
          <w:rFonts w:hint="eastAsia" w:ascii="宋体" w:hAnsi="宋体"/>
          <w:sz w:val="24"/>
          <w:szCs w:val="24"/>
          <w:lang w:val="zh-CN"/>
        </w:rPr>
        <w:t>品管部门严格实施首检、巡检、终检、监检“四检”制度；</w:t>
      </w:r>
    </w:p>
    <w:p w14:paraId="0B057B16">
      <w:pPr>
        <w:numPr>
          <w:ilvl w:val="0"/>
          <w:numId w:val="1"/>
        </w:numPr>
        <w:spacing w:line="440" w:lineRule="exact"/>
        <w:ind w:hanging="474"/>
        <w:rPr>
          <w:rFonts w:ascii="宋体" w:hAnsi="宋体"/>
          <w:sz w:val="24"/>
          <w:szCs w:val="24"/>
          <w:lang w:val="zh-CN"/>
        </w:rPr>
      </w:pPr>
      <w:r>
        <w:rPr>
          <w:rFonts w:hint="eastAsia" w:ascii="宋体" w:hAnsi="宋体"/>
          <w:sz w:val="24"/>
          <w:szCs w:val="24"/>
          <w:lang w:val="zh-CN"/>
        </w:rPr>
        <w:t>工艺部门每月对关键过程进行工艺纪律检查；</w:t>
      </w:r>
    </w:p>
    <w:p w14:paraId="3C678FC7">
      <w:pPr>
        <w:numPr>
          <w:ilvl w:val="0"/>
          <w:numId w:val="1"/>
        </w:numPr>
        <w:spacing w:line="440" w:lineRule="exact"/>
        <w:ind w:hanging="474"/>
        <w:rPr>
          <w:rFonts w:ascii="宋体" w:hAnsi="宋体"/>
          <w:sz w:val="24"/>
          <w:szCs w:val="24"/>
          <w:lang w:val="zh-CN"/>
        </w:rPr>
      </w:pPr>
      <w:r>
        <w:rPr>
          <w:rFonts w:hint="eastAsia" w:ascii="宋体" w:hAnsi="宋体"/>
          <w:sz w:val="24"/>
          <w:szCs w:val="24"/>
          <w:lang w:val="zh-CN"/>
        </w:rPr>
        <w:t>生产部实施经理负责制，对生产过程进行全程跟踪监督；</w:t>
      </w:r>
    </w:p>
    <w:p w14:paraId="25422D42">
      <w:pPr>
        <w:numPr>
          <w:ilvl w:val="0"/>
          <w:numId w:val="1"/>
        </w:numPr>
        <w:spacing w:line="440" w:lineRule="exact"/>
        <w:ind w:left="0" w:firstLine="426"/>
        <w:rPr>
          <w:rFonts w:ascii="宋体" w:hAnsi="宋体"/>
          <w:sz w:val="24"/>
          <w:szCs w:val="24"/>
          <w:lang w:val="zh-CN"/>
        </w:rPr>
      </w:pPr>
      <w:r>
        <w:rPr>
          <w:rFonts w:hint="eastAsia" w:ascii="宋体" w:hAnsi="宋体"/>
          <w:sz w:val="24"/>
          <w:szCs w:val="24"/>
          <w:lang w:val="zh-CN"/>
        </w:rPr>
        <w:t>建立“质量是生产出来的”理念，员工对自己所生产出来的产品，按照工艺要求自行进行检验，并作出是否合格的判定且在《自检单》上做好相关的自检记录；</w:t>
      </w:r>
    </w:p>
    <w:p w14:paraId="3F03EE85">
      <w:pPr>
        <w:numPr>
          <w:ilvl w:val="0"/>
          <w:numId w:val="1"/>
        </w:numPr>
        <w:spacing w:line="440" w:lineRule="exact"/>
        <w:ind w:left="0" w:firstLine="426"/>
        <w:rPr>
          <w:rFonts w:ascii="宋体" w:hAnsi="宋体"/>
          <w:sz w:val="24"/>
          <w:szCs w:val="24"/>
          <w:lang w:val="zh-CN"/>
        </w:rPr>
      </w:pPr>
      <w:r>
        <w:rPr>
          <w:rFonts w:hint="eastAsia" w:ascii="宋体" w:hAnsi="宋体"/>
          <w:sz w:val="24"/>
          <w:szCs w:val="24"/>
          <w:lang w:val="zh-CN"/>
        </w:rPr>
        <w:t>单元化模块化的生产模式，使产品关键质量环节得以暴露和控制，进而保证产品质量安全，防范质量安全风险。</w:t>
      </w:r>
    </w:p>
    <w:p w14:paraId="66D6690E">
      <w:pPr>
        <w:spacing w:line="440" w:lineRule="exact"/>
        <w:ind w:firstLine="480" w:firstLineChars="200"/>
        <w:rPr>
          <w:rFonts w:ascii="宋体" w:hAnsi="宋体"/>
          <w:sz w:val="24"/>
          <w:szCs w:val="24"/>
          <w:lang w:val="zh-CN"/>
        </w:rPr>
      </w:pPr>
      <w:r>
        <w:rPr>
          <w:rFonts w:hint="eastAsia" w:ascii="宋体" w:hAnsi="宋体"/>
          <w:sz w:val="24"/>
          <w:szCs w:val="24"/>
          <w:lang w:val="zh-CN"/>
        </w:rPr>
        <w:t>公司制定了质量安全应急预案，成立了以总经理为组长，质量</w:t>
      </w:r>
      <w:r>
        <w:rPr>
          <w:rFonts w:hint="eastAsia" w:ascii="宋体" w:hAnsi="宋体"/>
          <w:sz w:val="24"/>
          <w:szCs w:val="24"/>
          <w:lang w:val="en-US" w:eastAsia="zh-CN"/>
        </w:rPr>
        <w:t>授权</w:t>
      </w:r>
      <w:r>
        <w:rPr>
          <w:rFonts w:hint="eastAsia" w:ascii="宋体" w:hAnsi="宋体"/>
          <w:sz w:val="24"/>
          <w:szCs w:val="24"/>
          <w:lang w:val="zh-CN"/>
        </w:rPr>
        <w:t>人、常务副总为副组长，品管部、采购</w:t>
      </w:r>
      <w:r>
        <w:rPr>
          <w:rFonts w:hint="eastAsia" w:ascii="宋体" w:hAnsi="宋体"/>
          <w:sz w:val="24"/>
          <w:szCs w:val="24"/>
          <w:lang w:val="en-US" w:eastAsia="zh-CN"/>
        </w:rPr>
        <w:t>部</w:t>
      </w:r>
      <w:r>
        <w:rPr>
          <w:rFonts w:hint="eastAsia" w:ascii="宋体" w:hAnsi="宋体"/>
          <w:sz w:val="24"/>
          <w:szCs w:val="24"/>
          <w:lang w:val="zh-CN"/>
        </w:rPr>
        <w:t>、生产部、销售</w:t>
      </w:r>
      <w:r>
        <w:rPr>
          <w:rFonts w:hint="eastAsia" w:ascii="宋体" w:hAnsi="宋体"/>
          <w:sz w:val="24"/>
          <w:szCs w:val="24"/>
          <w:lang w:val="en-US" w:eastAsia="zh-CN"/>
        </w:rPr>
        <w:t>部</w:t>
      </w:r>
      <w:r>
        <w:rPr>
          <w:rFonts w:hint="eastAsia" w:ascii="宋体" w:hAnsi="宋体"/>
          <w:sz w:val="24"/>
          <w:szCs w:val="24"/>
          <w:lang w:val="zh-CN"/>
        </w:rPr>
        <w:t>、财务部为组员的应急领导小组。并明确了应急领导小组及各相关部门职责。</w:t>
      </w:r>
    </w:p>
    <w:p w14:paraId="7AF78347">
      <w:pPr>
        <w:spacing w:line="440" w:lineRule="exact"/>
        <w:jc w:val="center"/>
        <w:rPr>
          <w:rFonts w:ascii="宋体" w:hAnsi="宋体"/>
          <w:b/>
          <w:sz w:val="24"/>
          <w:szCs w:val="24"/>
          <w:lang w:val="zh-CN"/>
        </w:rPr>
      </w:pPr>
      <w:r>
        <w:rPr>
          <w:rFonts w:hint="eastAsia" w:ascii="宋体" w:hAnsi="宋体"/>
          <w:b/>
          <w:sz w:val="24"/>
          <w:szCs w:val="24"/>
          <w:lang w:val="zh-CN"/>
        </w:rPr>
        <w:t>表4 质量安全应急预案</w:t>
      </w:r>
    </w:p>
    <w:tbl>
      <w:tblPr>
        <w:tblStyle w:val="15"/>
        <w:tblW w:w="9287" w:type="dxa"/>
        <w:tblInd w:w="0" w:type="dxa"/>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851"/>
        <w:gridCol w:w="7761"/>
      </w:tblGrid>
      <w:tr w14:paraId="17F3D1E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gridSpan w:val="2"/>
            <w:tcBorders>
              <w:tl2br w:val="nil"/>
              <w:tr2bl w:val="nil"/>
            </w:tcBorders>
            <w:vAlign w:val="center"/>
          </w:tcPr>
          <w:p w14:paraId="21F5F272">
            <w:pPr>
              <w:spacing w:line="276" w:lineRule="auto"/>
              <w:jc w:val="center"/>
              <w:rPr>
                <w:rFonts w:ascii="宋体" w:hAnsi="宋体"/>
                <w:b/>
                <w:szCs w:val="21"/>
              </w:rPr>
            </w:pPr>
            <w:r>
              <w:rPr>
                <w:rFonts w:ascii="宋体" w:hAnsi="宋体"/>
                <w:b/>
                <w:szCs w:val="21"/>
              </w:rPr>
              <w:t>项目</w:t>
            </w:r>
          </w:p>
        </w:tc>
        <w:tc>
          <w:tcPr>
            <w:tcW w:w="7761" w:type="dxa"/>
            <w:tcBorders>
              <w:tl2br w:val="nil"/>
              <w:tr2bl w:val="nil"/>
            </w:tcBorders>
            <w:vAlign w:val="center"/>
          </w:tcPr>
          <w:p w14:paraId="0241085D">
            <w:pPr>
              <w:spacing w:line="276" w:lineRule="auto"/>
              <w:jc w:val="center"/>
              <w:rPr>
                <w:rFonts w:ascii="宋体" w:hAnsi="宋体"/>
                <w:b/>
                <w:szCs w:val="21"/>
              </w:rPr>
            </w:pPr>
            <w:r>
              <w:rPr>
                <w:rFonts w:ascii="宋体" w:hAnsi="宋体"/>
                <w:b/>
                <w:szCs w:val="21"/>
              </w:rPr>
              <w:t>内容</w:t>
            </w:r>
          </w:p>
        </w:tc>
      </w:tr>
      <w:tr w14:paraId="5EDE0872">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gridSpan w:val="2"/>
            <w:tcBorders>
              <w:tl2br w:val="nil"/>
              <w:tr2bl w:val="nil"/>
            </w:tcBorders>
            <w:vAlign w:val="center"/>
          </w:tcPr>
          <w:p w14:paraId="4CDF8527">
            <w:pPr>
              <w:spacing w:line="400" w:lineRule="exact"/>
              <w:jc w:val="center"/>
              <w:rPr>
                <w:rFonts w:ascii="宋体" w:hAnsi="宋体"/>
                <w:szCs w:val="21"/>
                <w:lang w:val="zh-CN"/>
              </w:rPr>
            </w:pPr>
            <w:r>
              <w:rPr>
                <w:rFonts w:hint="eastAsia" w:ascii="宋体" w:hAnsi="宋体"/>
                <w:szCs w:val="21"/>
                <w:lang w:val="zh-CN"/>
              </w:rPr>
              <w:t>检测系统</w:t>
            </w:r>
          </w:p>
        </w:tc>
        <w:tc>
          <w:tcPr>
            <w:tcW w:w="7761" w:type="dxa"/>
            <w:tcBorders>
              <w:tl2br w:val="nil"/>
              <w:tr2bl w:val="nil"/>
            </w:tcBorders>
            <w:vAlign w:val="center"/>
          </w:tcPr>
          <w:p w14:paraId="0046BD75">
            <w:pPr>
              <w:spacing w:line="400" w:lineRule="exact"/>
              <w:jc w:val="left"/>
              <w:rPr>
                <w:rFonts w:ascii="宋体" w:hAnsi="宋体"/>
                <w:szCs w:val="21"/>
                <w:lang w:val="zh-CN"/>
              </w:rPr>
            </w:pPr>
            <w:r>
              <w:rPr>
                <w:rFonts w:hint="eastAsia" w:ascii="宋体" w:hAnsi="宋体"/>
                <w:szCs w:val="21"/>
                <w:lang w:val="zh-CN"/>
              </w:rPr>
              <w:t>品管部人员、生产部人员以及备料人员负责生产过程中产品质量问题的检测和汇报工作；采购部人员负责原料入库及存储、成品存储和装卸流通过程中产品质量事件的检测和汇报；</w:t>
            </w:r>
          </w:p>
        </w:tc>
      </w:tr>
      <w:tr w14:paraId="4DCBFFE3">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gridSpan w:val="2"/>
            <w:tcBorders>
              <w:tl2br w:val="nil"/>
              <w:tr2bl w:val="nil"/>
            </w:tcBorders>
            <w:vAlign w:val="center"/>
          </w:tcPr>
          <w:p w14:paraId="26B6E2F1">
            <w:pPr>
              <w:spacing w:line="400" w:lineRule="exact"/>
              <w:jc w:val="center"/>
              <w:rPr>
                <w:rFonts w:ascii="宋体" w:hAnsi="宋体"/>
                <w:szCs w:val="21"/>
                <w:lang w:val="zh-CN"/>
              </w:rPr>
            </w:pPr>
            <w:r>
              <w:rPr>
                <w:rFonts w:hint="eastAsia" w:ascii="宋体" w:hAnsi="宋体"/>
                <w:szCs w:val="21"/>
                <w:lang w:val="zh-CN"/>
              </w:rPr>
              <w:t>预警系统</w:t>
            </w:r>
          </w:p>
        </w:tc>
        <w:tc>
          <w:tcPr>
            <w:tcW w:w="7761" w:type="dxa"/>
            <w:tcBorders>
              <w:tl2br w:val="nil"/>
              <w:tr2bl w:val="nil"/>
            </w:tcBorders>
            <w:vAlign w:val="center"/>
          </w:tcPr>
          <w:p w14:paraId="63FFF53A">
            <w:pPr>
              <w:spacing w:line="400" w:lineRule="exact"/>
              <w:jc w:val="left"/>
              <w:rPr>
                <w:rFonts w:ascii="宋体" w:hAnsi="宋体"/>
                <w:szCs w:val="21"/>
                <w:lang w:val="zh-CN"/>
              </w:rPr>
            </w:pPr>
            <w:r>
              <w:rPr>
                <w:rFonts w:hint="eastAsia" w:ascii="宋体" w:hAnsi="宋体"/>
                <w:szCs w:val="21"/>
                <w:lang w:val="zh-CN"/>
              </w:rPr>
              <w:t>品管部、生产部、采购部按照各自职责要求，加强对质量事件的检测和分析，提高质量意识和隐患意识，及时分析产品使用的可行程度，出现问题的趋势，及时作出预警，并保障生产系统的有效运行。</w:t>
            </w:r>
          </w:p>
        </w:tc>
      </w:tr>
      <w:tr w14:paraId="5FE9B1D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restart"/>
            <w:tcBorders>
              <w:tl2br w:val="nil"/>
              <w:tr2bl w:val="nil"/>
            </w:tcBorders>
            <w:vAlign w:val="center"/>
          </w:tcPr>
          <w:p w14:paraId="161C3788">
            <w:pPr>
              <w:spacing w:line="400" w:lineRule="exact"/>
              <w:jc w:val="center"/>
              <w:rPr>
                <w:rFonts w:ascii="宋体" w:hAnsi="宋体"/>
                <w:szCs w:val="21"/>
                <w:lang w:val="zh-CN"/>
              </w:rPr>
            </w:pPr>
            <w:r>
              <w:rPr>
                <w:rFonts w:hint="eastAsia" w:ascii="宋体" w:hAnsi="宋体"/>
                <w:szCs w:val="21"/>
                <w:lang w:val="zh-CN"/>
              </w:rPr>
              <w:t>应急响应</w:t>
            </w:r>
          </w:p>
        </w:tc>
        <w:tc>
          <w:tcPr>
            <w:tcW w:w="851" w:type="dxa"/>
            <w:tcBorders>
              <w:tl2br w:val="nil"/>
              <w:tr2bl w:val="nil"/>
            </w:tcBorders>
            <w:vAlign w:val="center"/>
          </w:tcPr>
          <w:p w14:paraId="3AA98E90">
            <w:pPr>
              <w:spacing w:line="400" w:lineRule="exact"/>
              <w:jc w:val="center"/>
              <w:rPr>
                <w:rFonts w:ascii="宋体" w:hAnsi="宋体"/>
                <w:szCs w:val="21"/>
                <w:lang w:val="zh-CN"/>
              </w:rPr>
            </w:pPr>
            <w:r>
              <w:rPr>
                <w:rFonts w:hint="eastAsia" w:ascii="宋体" w:hAnsi="宋体"/>
                <w:szCs w:val="21"/>
                <w:lang w:val="zh-CN"/>
              </w:rPr>
              <w:t>重大</w:t>
            </w:r>
          </w:p>
        </w:tc>
        <w:tc>
          <w:tcPr>
            <w:tcW w:w="7761" w:type="dxa"/>
            <w:tcBorders>
              <w:tl2br w:val="nil"/>
              <w:tr2bl w:val="nil"/>
            </w:tcBorders>
            <w:vAlign w:val="center"/>
          </w:tcPr>
          <w:p w14:paraId="5308D12C">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1</w:t>
            </w:r>
            <w:r>
              <w:rPr>
                <w:rFonts w:hint="eastAsia" w:ascii="宋体" w:hAnsi="宋体"/>
                <w:szCs w:val="21"/>
                <w:lang w:val="zh-CN"/>
              </w:rPr>
              <w:t>）品管部组织相关部门对问题的原因进行分析，并根据事件的影响程度制定出响应的应急措施，内容包括：产品的处理、消除影响、降低损失等方面的内容；</w:t>
            </w:r>
            <w:r>
              <w:rPr>
                <w:rFonts w:ascii="宋体" w:hAnsi="宋体"/>
                <w:szCs w:val="21"/>
                <w:lang w:val="zh-CN"/>
              </w:rPr>
              <w:t> </w:t>
            </w:r>
          </w:p>
          <w:p w14:paraId="13DECEA6">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2</w:t>
            </w:r>
            <w:r>
              <w:rPr>
                <w:rFonts w:hint="eastAsia" w:ascii="宋体" w:hAnsi="宋体"/>
                <w:szCs w:val="21"/>
                <w:lang w:val="zh-CN"/>
              </w:rPr>
              <w:t>）各部门负责按照应急措施的要求迅速组织相关工作；</w:t>
            </w:r>
            <w:r>
              <w:rPr>
                <w:rFonts w:ascii="宋体" w:hAnsi="宋体"/>
                <w:szCs w:val="21"/>
                <w:lang w:val="zh-CN"/>
              </w:rPr>
              <w:t> </w:t>
            </w:r>
          </w:p>
          <w:p w14:paraId="05A4E175">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3</w:t>
            </w:r>
            <w:r>
              <w:rPr>
                <w:rFonts w:hint="eastAsia" w:ascii="宋体" w:hAnsi="宋体"/>
                <w:szCs w:val="21"/>
                <w:lang w:val="zh-CN"/>
              </w:rPr>
              <w:t>）品管部负责对应急措施的执行情况进行检查。</w:t>
            </w:r>
          </w:p>
        </w:tc>
      </w:tr>
      <w:tr w14:paraId="4DEDF432">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Borders>
              <w:tl2br w:val="nil"/>
              <w:tr2bl w:val="nil"/>
            </w:tcBorders>
            <w:vAlign w:val="center"/>
          </w:tcPr>
          <w:p w14:paraId="7E03A7EF">
            <w:pPr>
              <w:spacing w:line="400" w:lineRule="exact"/>
              <w:jc w:val="center"/>
              <w:rPr>
                <w:rFonts w:ascii="宋体" w:hAnsi="宋体"/>
                <w:szCs w:val="21"/>
                <w:lang w:val="zh-CN"/>
              </w:rPr>
            </w:pPr>
          </w:p>
        </w:tc>
        <w:tc>
          <w:tcPr>
            <w:tcW w:w="851" w:type="dxa"/>
            <w:tcBorders>
              <w:tl2br w:val="nil"/>
              <w:tr2bl w:val="nil"/>
            </w:tcBorders>
            <w:vAlign w:val="center"/>
          </w:tcPr>
          <w:p w14:paraId="16915CDA">
            <w:pPr>
              <w:spacing w:line="400" w:lineRule="exact"/>
              <w:jc w:val="center"/>
              <w:rPr>
                <w:rFonts w:ascii="宋体" w:hAnsi="宋体"/>
                <w:szCs w:val="21"/>
                <w:lang w:val="zh-CN"/>
              </w:rPr>
            </w:pPr>
            <w:r>
              <w:rPr>
                <w:rFonts w:hint="eastAsia" w:ascii="宋体" w:hAnsi="宋体"/>
                <w:szCs w:val="21"/>
                <w:lang w:val="zh-CN"/>
              </w:rPr>
              <w:t>较大</w:t>
            </w:r>
          </w:p>
        </w:tc>
        <w:tc>
          <w:tcPr>
            <w:tcW w:w="7761" w:type="dxa"/>
            <w:tcBorders>
              <w:tl2br w:val="nil"/>
              <w:tr2bl w:val="nil"/>
            </w:tcBorders>
            <w:vAlign w:val="center"/>
          </w:tcPr>
          <w:p w14:paraId="4F6427E7">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1</w:t>
            </w:r>
            <w:r>
              <w:rPr>
                <w:rFonts w:hint="eastAsia" w:ascii="宋体" w:hAnsi="宋体"/>
                <w:szCs w:val="21"/>
                <w:lang w:val="zh-CN"/>
              </w:rPr>
              <w:t>）较大质量事件发生后，品管部负责迅速通知相关人员对问题产品进行控制，采购部负责将同批次问题产品或可能存在问题的产品，进行隔离并标识，防止继续流通或出货。</w:t>
            </w:r>
            <w:r>
              <w:rPr>
                <w:rFonts w:ascii="宋体" w:hAnsi="宋体"/>
                <w:szCs w:val="21"/>
                <w:lang w:val="zh-CN"/>
              </w:rPr>
              <w:t> </w:t>
            </w:r>
          </w:p>
          <w:p w14:paraId="1373FFAB">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2</w:t>
            </w:r>
            <w:r>
              <w:rPr>
                <w:rFonts w:hint="eastAsia" w:ascii="宋体" w:hAnsi="宋体"/>
                <w:szCs w:val="21"/>
                <w:lang w:val="zh-CN"/>
              </w:rPr>
              <w:t>）品管部组织相关部门对原因进行分析，研发生产部提供相应的技术支持，并给出处理意见；</w:t>
            </w:r>
            <w:r>
              <w:rPr>
                <w:rFonts w:ascii="宋体" w:hAnsi="宋体"/>
                <w:szCs w:val="21"/>
                <w:lang w:val="zh-CN"/>
              </w:rPr>
              <w:t> </w:t>
            </w:r>
          </w:p>
          <w:p w14:paraId="68671438">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3</w:t>
            </w:r>
            <w:r>
              <w:rPr>
                <w:rFonts w:hint="eastAsia" w:ascii="宋体" w:hAnsi="宋体"/>
                <w:szCs w:val="21"/>
                <w:lang w:val="zh-CN"/>
              </w:rPr>
              <w:t>）人事行政部、销售部负责对措施的执行效果进行验证。</w:t>
            </w:r>
          </w:p>
        </w:tc>
      </w:tr>
      <w:tr w14:paraId="03E9815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Borders>
              <w:tl2br w:val="nil"/>
              <w:tr2bl w:val="nil"/>
            </w:tcBorders>
            <w:vAlign w:val="center"/>
          </w:tcPr>
          <w:p w14:paraId="65C90288">
            <w:pPr>
              <w:spacing w:line="400" w:lineRule="exact"/>
              <w:jc w:val="center"/>
              <w:rPr>
                <w:rFonts w:ascii="宋体" w:hAnsi="宋体"/>
                <w:szCs w:val="21"/>
                <w:lang w:val="zh-CN"/>
              </w:rPr>
            </w:pPr>
          </w:p>
        </w:tc>
        <w:tc>
          <w:tcPr>
            <w:tcW w:w="851" w:type="dxa"/>
            <w:tcBorders>
              <w:tl2br w:val="nil"/>
              <w:tr2bl w:val="nil"/>
            </w:tcBorders>
            <w:vAlign w:val="center"/>
          </w:tcPr>
          <w:p w14:paraId="0FA3D4F9">
            <w:pPr>
              <w:spacing w:line="400" w:lineRule="exact"/>
              <w:jc w:val="center"/>
              <w:rPr>
                <w:rFonts w:ascii="宋体" w:hAnsi="宋体"/>
                <w:szCs w:val="21"/>
                <w:lang w:val="zh-CN"/>
              </w:rPr>
            </w:pPr>
            <w:r>
              <w:rPr>
                <w:rFonts w:hint="eastAsia" w:ascii="宋体" w:hAnsi="宋体"/>
                <w:szCs w:val="21"/>
                <w:lang w:val="zh-CN"/>
              </w:rPr>
              <w:t>一般</w:t>
            </w:r>
          </w:p>
        </w:tc>
        <w:tc>
          <w:tcPr>
            <w:tcW w:w="7761" w:type="dxa"/>
            <w:tcBorders>
              <w:tl2br w:val="nil"/>
              <w:tr2bl w:val="nil"/>
            </w:tcBorders>
            <w:vAlign w:val="center"/>
          </w:tcPr>
          <w:p w14:paraId="288745A5">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1</w:t>
            </w:r>
            <w:r>
              <w:rPr>
                <w:rFonts w:hint="eastAsia" w:ascii="宋体" w:hAnsi="宋体"/>
                <w:szCs w:val="21"/>
                <w:lang w:val="zh-CN"/>
              </w:rPr>
              <w:t>）人事行政部、销售部负责及时将问题通报生产部；</w:t>
            </w:r>
            <w:r>
              <w:rPr>
                <w:rFonts w:ascii="宋体" w:hAnsi="宋体"/>
                <w:szCs w:val="21"/>
                <w:lang w:val="zh-CN"/>
              </w:rPr>
              <w:t> </w:t>
            </w:r>
          </w:p>
          <w:p w14:paraId="289E4F2A">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2</w:t>
            </w:r>
            <w:r>
              <w:rPr>
                <w:rFonts w:hint="eastAsia" w:ascii="宋体" w:hAnsi="宋体"/>
                <w:szCs w:val="21"/>
                <w:lang w:val="zh-CN"/>
              </w:rPr>
              <w:t>）生产部对问题的原因进行分析，制定相应的改进措施，并具体执行；</w:t>
            </w:r>
          </w:p>
          <w:p w14:paraId="3B662F8C">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3</w:t>
            </w:r>
            <w:r>
              <w:rPr>
                <w:rFonts w:hint="eastAsia" w:ascii="宋体" w:hAnsi="宋体"/>
                <w:szCs w:val="21"/>
                <w:lang w:val="zh-CN"/>
              </w:rPr>
              <w:t>）人事行政部/销售部根据相应的情况对整改效果进行验证。</w:t>
            </w:r>
          </w:p>
        </w:tc>
      </w:tr>
      <w:tr w14:paraId="7C6DC3E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Borders>
              <w:tl2br w:val="nil"/>
              <w:tr2bl w:val="nil"/>
            </w:tcBorders>
            <w:vAlign w:val="center"/>
          </w:tcPr>
          <w:p w14:paraId="3990C4DB">
            <w:pPr>
              <w:spacing w:line="400" w:lineRule="exact"/>
              <w:jc w:val="center"/>
              <w:rPr>
                <w:rFonts w:ascii="宋体" w:hAnsi="宋体"/>
                <w:szCs w:val="21"/>
                <w:lang w:val="zh-CN"/>
              </w:rPr>
            </w:pPr>
          </w:p>
        </w:tc>
        <w:tc>
          <w:tcPr>
            <w:tcW w:w="851" w:type="dxa"/>
            <w:tcBorders>
              <w:tl2br w:val="nil"/>
              <w:tr2bl w:val="nil"/>
            </w:tcBorders>
            <w:vAlign w:val="center"/>
          </w:tcPr>
          <w:p w14:paraId="00EA4F47">
            <w:pPr>
              <w:spacing w:line="400" w:lineRule="exact"/>
              <w:jc w:val="center"/>
              <w:rPr>
                <w:rFonts w:ascii="宋体" w:hAnsi="宋体"/>
                <w:szCs w:val="21"/>
                <w:lang w:val="zh-CN"/>
              </w:rPr>
            </w:pPr>
            <w:r>
              <w:rPr>
                <w:rFonts w:hint="eastAsia" w:ascii="宋体" w:hAnsi="宋体"/>
                <w:szCs w:val="21"/>
                <w:lang w:val="zh-CN"/>
              </w:rPr>
              <w:t>潜在</w:t>
            </w:r>
          </w:p>
        </w:tc>
        <w:tc>
          <w:tcPr>
            <w:tcW w:w="7761" w:type="dxa"/>
            <w:tcBorders>
              <w:tl2br w:val="nil"/>
              <w:tr2bl w:val="nil"/>
            </w:tcBorders>
            <w:vAlign w:val="center"/>
          </w:tcPr>
          <w:p w14:paraId="061B5568">
            <w:pPr>
              <w:spacing w:line="400" w:lineRule="exact"/>
              <w:jc w:val="left"/>
              <w:rPr>
                <w:rFonts w:ascii="宋体" w:hAnsi="宋体"/>
                <w:szCs w:val="21"/>
                <w:lang w:val="zh-CN"/>
              </w:rPr>
            </w:pPr>
            <w:r>
              <w:rPr>
                <w:rFonts w:hint="eastAsia" w:ascii="宋体" w:hAnsi="宋体"/>
                <w:szCs w:val="21"/>
                <w:lang w:val="zh-CN"/>
              </w:rPr>
              <w:t>（1）本着预防为主的原则，对于潜在的质量事件必须高度重视，潜在事件一旦发生，必须及时通知品管部、总经理助理，由品管部、人事行政部组织相关部门人员对潜在质量问题的影响程度、危害程度进行评估；</w:t>
            </w:r>
            <w:r>
              <w:rPr>
                <w:rFonts w:ascii="宋体" w:hAnsi="宋体"/>
                <w:szCs w:val="21"/>
                <w:lang w:val="zh-CN"/>
              </w:rPr>
              <w:t> </w:t>
            </w:r>
          </w:p>
          <w:p w14:paraId="22836AD0">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2</w:t>
            </w:r>
            <w:r>
              <w:rPr>
                <w:rFonts w:hint="eastAsia" w:ascii="宋体" w:hAnsi="宋体"/>
                <w:szCs w:val="21"/>
                <w:lang w:val="zh-CN"/>
              </w:rPr>
              <w:t>）根据结果，制定相应的补救措施、预防措施，避免质量事故发生，降低损失；</w:t>
            </w:r>
            <w:r>
              <w:rPr>
                <w:rFonts w:ascii="宋体" w:hAnsi="宋体"/>
                <w:szCs w:val="21"/>
                <w:lang w:val="zh-CN"/>
              </w:rPr>
              <w:t> </w:t>
            </w:r>
            <w:r>
              <w:rPr>
                <w:rFonts w:hint="eastAsia" w:ascii="宋体" w:hAnsi="宋体"/>
                <w:szCs w:val="21"/>
                <w:lang w:val="zh-CN"/>
              </w:rPr>
              <w:t>（</w:t>
            </w:r>
            <w:r>
              <w:rPr>
                <w:rFonts w:ascii="宋体" w:hAnsi="宋体"/>
                <w:szCs w:val="21"/>
                <w:lang w:val="zh-CN"/>
              </w:rPr>
              <w:t>3</w:t>
            </w:r>
            <w:r>
              <w:rPr>
                <w:rFonts w:hint="eastAsia" w:ascii="宋体" w:hAnsi="宋体"/>
                <w:szCs w:val="21"/>
                <w:lang w:val="zh-CN"/>
              </w:rPr>
              <w:t>）品管部负责对预防措施效果的验证，必要时，产品需要定点供应，一旦有问题，以便及时有效的控制扩散。</w:t>
            </w:r>
          </w:p>
        </w:tc>
      </w:tr>
      <w:tr w14:paraId="4B7D85B9">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gridSpan w:val="2"/>
            <w:tcBorders>
              <w:tl2br w:val="nil"/>
              <w:tr2bl w:val="nil"/>
            </w:tcBorders>
            <w:vAlign w:val="center"/>
          </w:tcPr>
          <w:p w14:paraId="69BC1E48">
            <w:pPr>
              <w:spacing w:line="400" w:lineRule="exact"/>
              <w:jc w:val="center"/>
              <w:rPr>
                <w:rFonts w:ascii="宋体" w:hAnsi="宋体"/>
                <w:szCs w:val="21"/>
                <w:lang w:val="zh-CN"/>
              </w:rPr>
            </w:pPr>
            <w:r>
              <w:rPr>
                <w:rFonts w:hint="eastAsia" w:ascii="宋体" w:hAnsi="宋体"/>
                <w:szCs w:val="21"/>
                <w:lang w:val="zh-CN"/>
              </w:rPr>
              <w:t>紧急处置</w:t>
            </w:r>
          </w:p>
        </w:tc>
        <w:tc>
          <w:tcPr>
            <w:tcW w:w="7761" w:type="dxa"/>
            <w:tcBorders>
              <w:tl2br w:val="nil"/>
              <w:tr2bl w:val="nil"/>
            </w:tcBorders>
            <w:vAlign w:val="center"/>
          </w:tcPr>
          <w:p w14:paraId="26D1319E">
            <w:pPr>
              <w:spacing w:line="400" w:lineRule="exact"/>
              <w:jc w:val="left"/>
              <w:rPr>
                <w:rFonts w:ascii="宋体" w:hAnsi="宋体"/>
                <w:szCs w:val="21"/>
                <w:lang w:val="zh-CN"/>
              </w:rPr>
            </w:pPr>
            <w:r>
              <w:rPr>
                <w:rFonts w:hint="eastAsia" w:ascii="宋体" w:hAnsi="宋体"/>
                <w:szCs w:val="21"/>
                <w:lang w:val="zh-CN"/>
              </w:rPr>
              <w:t>产品处理由问题所在部门负责，问题出现后，迅速对产品进行隔离，并正确标识，产品最终处理下达之前，任何人不得对产品进行随意处置；对于需要召回的产品，由品管部负责将其召回，召回后及时隔离并标识。</w:t>
            </w:r>
          </w:p>
        </w:tc>
      </w:tr>
    </w:tbl>
    <w:p w14:paraId="4FE489A4">
      <w:pPr>
        <w:pStyle w:val="2"/>
        <w:spacing w:line="240" w:lineRule="auto"/>
        <w:jc w:val="center"/>
        <w:rPr>
          <w:rFonts w:ascii="微软雅黑" w:hAnsi="微软雅黑" w:eastAsia="微软雅黑" w:cs="宋体"/>
          <w:bCs w:val="0"/>
          <w:kern w:val="0"/>
          <w:sz w:val="32"/>
          <w:szCs w:val="32"/>
        </w:rPr>
      </w:pPr>
      <w:bookmarkStart w:id="10" w:name="_Toc523579452"/>
      <w:r>
        <w:rPr>
          <w:rFonts w:hint="eastAsia" w:ascii="微软雅黑" w:hAnsi="微软雅黑" w:eastAsia="微软雅黑" w:cs="宋体"/>
          <w:bCs w:val="0"/>
          <w:kern w:val="0"/>
          <w:sz w:val="32"/>
          <w:szCs w:val="32"/>
        </w:rPr>
        <w:t>四、质量诚信管理</w:t>
      </w:r>
      <w:bookmarkEnd w:id="10"/>
    </w:p>
    <w:p w14:paraId="2A8FC803">
      <w:pPr>
        <w:spacing w:line="440" w:lineRule="exact"/>
        <w:rPr>
          <w:rFonts w:ascii="宋体" w:hAnsi="宋体"/>
          <w:b/>
          <w:sz w:val="28"/>
          <w:szCs w:val="28"/>
          <w:lang w:val="zh-CN"/>
        </w:rPr>
      </w:pPr>
      <w:bookmarkStart w:id="11" w:name="_Toc523579453"/>
      <w:r>
        <w:rPr>
          <w:rFonts w:hint="eastAsia" w:ascii="宋体" w:hAnsi="宋体"/>
          <w:b/>
          <w:sz w:val="28"/>
          <w:szCs w:val="28"/>
          <w:lang w:val="zh-CN"/>
        </w:rPr>
        <w:t>（一）质量承诺 </w:t>
      </w:r>
      <w:bookmarkEnd w:id="11"/>
    </w:p>
    <w:p w14:paraId="1A798753">
      <w:pPr>
        <w:spacing w:line="440" w:lineRule="exact"/>
        <w:rPr>
          <w:rFonts w:ascii="宋体" w:hAnsi="宋体"/>
          <w:b/>
          <w:sz w:val="28"/>
          <w:szCs w:val="28"/>
          <w:lang w:val="zh-CN"/>
        </w:rPr>
      </w:pPr>
      <w:r>
        <w:rPr>
          <w:rFonts w:hint="eastAsia" w:ascii="宋体" w:hAnsi="宋体"/>
          <w:b/>
          <w:sz w:val="28"/>
          <w:szCs w:val="28"/>
          <w:lang w:val="zh-CN"/>
        </w:rPr>
        <w:t>1、与企业或产品相关的法律法规及标准明确规定企业需遵守的各项要求</w:t>
      </w:r>
    </w:p>
    <w:p w14:paraId="55D86EE5">
      <w:pPr>
        <w:spacing w:line="440" w:lineRule="exact"/>
        <w:rPr>
          <w:rFonts w:ascii="宋体" w:hAnsi="宋体"/>
          <w:sz w:val="24"/>
          <w:szCs w:val="24"/>
          <w:lang w:val="zh-CN"/>
        </w:rPr>
      </w:pPr>
      <w:r>
        <w:rPr>
          <w:rFonts w:hint="eastAsia" w:ascii="宋体" w:hAnsi="宋体"/>
          <w:bCs/>
          <w:sz w:val="24"/>
          <w:szCs w:val="24"/>
        </w:rPr>
        <w:t xml:space="preserve">     </w:t>
      </w:r>
      <w:r>
        <w:rPr>
          <w:rFonts w:hint="eastAsia" w:ascii="宋体" w:hAnsi="宋体"/>
          <w:bCs/>
          <w:sz w:val="24"/>
          <w:szCs w:val="24"/>
          <w:lang w:val="zh-CN"/>
        </w:rPr>
        <w:t>公司在运营过程中，应依据《公司法》、《会计法》、《合同法》、《产品质量法》、</w:t>
      </w:r>
      <w:r>
        <w:rPr>
          <w:rFonts w:hint="eastAsia" w:ascii="宋体" w:hAnsi="宋体"/>
          <w:sz w:val="24"/>
          <w:szCs w:val="24"/>
          <w:lang w:val="zh-CN"/>
        </w:rPr>
        <w:t>《会计准则》、《企业所得税法》等依法运营实施规范治理，并且依据《劳动法》、《工会法》、《消费者权益保护法》、《环境保护法》、《安全生产法》、《职业病防治法》、ISO14001标准等保障员工权益与社会责任。</w:t>
      </w:r>
    </w:p>
    <w:p w14:paraId="4FDEE19A">
      <w:pPr>
        <w:spacing w:line="440" w:lineRule="exact"/>
        <w:ind w:firstLine="720" w:firstLineChars="300"/>
        <w:rPr>
          <w:rFonts w:hint="eastAsia" w:ascii="宋体" w:hAnsi="宋体"/>
          <w:bCs/>
          <w:sz w:val="24"/>
          <w:szCs w:val="24"/>
          <w:lang w:val="zh-CN"/>
        </w:rPr>
      </w:pPr>
      <w:r>
        <w:rPr>
          <w:rFonts w:hint="eastAsia" w:ascii="宋体" w:hAnsi="宋体"/>
          <w:bCs/>
          <w:sz w:val="24"/>
          <w:szCs w:val="24"/>
          <w:lang w:val="zh-CN"/>
        </w:rPr>
        <w:t>产品须执行国家标准</w:t>
      </w:r>
      <w:r>
        <w:rPr>
          <w:rFonts w:hint="eastAsia" w:ascii="宋体" w:hAnsi="宋体"/>
          <w:bCs/>
          <w:sz w:val="24"/>
          <w:szCs w:val="24"/>
          <w:lang w:val="en-US" w:eastAsia="zh-CN"/>
        </w:rPr>
        <w:t>GB/T 32388—2015 铝及铝合金不粘锅、</w:t>
      </w:r>
      <w:r>
        <w:rPr>
          <w:rFonts w:hint="default" w:ascii="宋体" w:hAnsi="宋体"/>
          <w:bCs/>
          <w:sz w:val="24"/>
          <w:szCs w:val="24"/>
          <w:lang w:val="en-US" w:eastAsia="zh-CN"/>
        </w:rPr>
        <w:t xml:space="preserve">T/ZZB </w:t>
      </w:r>
      <w:r>
        <w:rPr>
          <w:rFonts w:hint="eastAsia" w:ascii="宋体" w:hAnsi="宋体"/>
          <w:bCs/>
          <w:sz w:val="24"/>
          <w:szCs w:val="24"/>
          <w:lang w:val="en-US" w:eastAsia="zh-CN"/>
        </w:rPr>
        <w:t>0097—2021《煎炒类铝及铝合金不粘锅》</w:t>
      </w:r>
      <w:r>
        <w:rPr>
          <w:rFonts w:hint="eastAsia" w:ascii="宋体" w:hAnsi="宋体"/>
          <w:bCs/>
          <w:sz w:val="24"/>
          <w:szCs w:val="24"/>
          <w:lang w:val="zh-CN"/>
        </w:rPr>
        <w:t>等。</w:t>
      </w:r>
    </w:p>
    <w:p w14:paraId="7B984970">
      <w:pPr>
        <w:spacing w:line="440" w:lineRule="exact"/>
        <w:rPr>
          <w:rFonts w:ascii="宋体" w:hAnsi="宋体"/>
          <w:b/>
          <w:sz w:val="28"/>
          <w:szCs w:val="28"/>
          <w:lang w:val="zh-CN"/>
        </w:rPr>
      </w:pPr>
      <w:r>
        <w:rPr>
          <w:rFonts w:hint="eastAsia" w:ascii="宋体" w:hAnsi="宋体"/>
          <w:b/>
          <w:sz w:val="28"/>
          <w:szCs w:val="28"/>
          <w:lang w:val="zh-CN"/>
        </w:rPr>
        <w:t>2、诚信守法</w:t>
      </w:r>
    </w:p>
    <w:p w14:paraId="176897CA">
      <w:pPr>
        <w:spacing w:line="440" w:lineRule="exact"/>
        <w:ind w:firstLine="480" w:firstLineChars="200"/>
        <w:rPr>
          <w:rFonts w:ascii="宋体" w:hAnsi="宋体"/>
          <w:sz w:val="24"/>
          <w:szCs w:val="24"/>
          <w:lang w:val="zh-CN"/>
        </w:rPr>
      </w:pPr>
      <w:r>
        <w:rPr>
          <w:rFonts w:hint="eastAsia" w:ascii="宋体" w:hAnsi="宋体"/>
          <w:sz w:val="24"/>
          <w:szCs w:val="24"/>
          <w:lang w:val="zh-CN"/>
        </w:rPr>
        <w:t>高层领导遵循“依法经营、诚信经营”的管理理念，严格遵循《公司法》、《经济法》、《合同法》、《产品质量法》、《安全生产法》、《环保法》、《劳动法》以及机械行业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顾客、用户、公众、社会中树立了良好的信用道德形象。</w:t>
      </w:r>
    </w:p>
    <w:p w14:paraId="1B32C66B">
      <w:pPr>
        <w:spacing w:line="440" w:lineRule="exact"/>
        <w:rPr>
          <w:rFonts w:ascii="宋体" w:hAnsi="宋体"/>
          <w:b/>
          <w:sz w:val="24"/>
          <w:szCs w:val="24"/>
          <w:lang w:val="zh-CN"/>
        </w:rPr>
      </w:pPr>
      <w:r>
        <w:rPr>
          <w:rFonts w:ascii="宋体" w:hAnsi="宋体"/>
          <w:b/>
          <w:sz w:val="24"/>
          <w:szCs w:val="24"/>
          <w:lang w:val="zh-CN"/>
        </w:rPr>
        <w:t>2</w:t>
      </w:r>
      <w:r>
        <w:rPr>
          <w:rFonts w:hint="eastAsia" w:ascii="宋体" w:hAnsi="宋体"/>
          <w:b/>
          <w:sz w:val="24"/>
          <w:szCs w:val="24"/>
          <w:lang w:val="zh-CN"/>
        </w:rPr>
        <w:t>、满足客户需求</w:t>
      </w:r>
      <w:r>
        <w:rPr>
          <w:rFonts w:ascii="宋体" w:hAnsi="宋体"/>
          <w:b/>
          <w:sz w:val="24"/>
          <w:szCs w:val="24"/>
          <w:lang w:val="zh-CN"/>
        </w:rPr>
        <w:t> </w:t>
      </w:r>
    </w:p>
    <w:p w14:paraId="155FC135">
      <w:pPr>
        <w:spacing w:line="440" w:lineRule="exact"/>
        <w:ind w:firstLine="480" w:firstLineChars="200"/>
        <w:rPr>
          <w:rFonts w:ascii="宋体" w:hAnsi="宋体"/>
          <w:sz w:val="24"/>
          <w:szCs w:val="24"/>
          <w:lang w:val="zh-CN"/>
        </w:rPr>
      </w:pPr>
      <w:r>
        <w:rPr>
          <w:rFonts w:hint="eastAsia" w:ascii="宋体" w:hAnsi="宋体"/>
          <w:sz w:val="24"/>
          <w:szCs w:val="24"/>
          <w:lang w:val="zh-CN"/>
        </w:rPr>
        <w:t>公司高度重视技术研发，加强了研发力量的投入，以客户需求为中心，积极听取客户关于功能、质量、配置等方面的意见和建议，开展产品改进和创新活动，满足客户对产品和交期的需求。在产品质量方面，公司严格执行质量管理体系，通过开展技术攻关、质量改进、</w:t>
      </w:r>
      <w:r>
        <w:rPr>
          <w:rFonts w:ascii="宋体" w:hAnsi="宋体"/>
          <w:sz w:val="24"/>
          <w:szCs w:val="24"/>
          <w:lang w:val="zh-CN"/>
        </w:rPr>
        <w:t>QC</w:t>
      </w:r>
      <w:r>
        <w:rPr>
          <w:rFonts w:hint="eastAsia" w:ascii="宋体" w:hAnsi="宋体"/>
          <w:sz w:val="24"/>
          <w:szCs w:val="24"/>
          <w:lang w:val="zh-CN"/>
        </w:rPr>
        <w:t>小组等活动，保障产品质量安全。</w:t>
      </w:r>
      <w:r>
        <w:rPr>
          <w:rFonts w:ascii="宋体" w:hAnsi="宋体"/>
          <w:sz w:val="24"/>
          <w:szCs w:val="24"/>
          <w:lang w:val="zh-CN"/>
        </w:rPr>
        <w:t> </w:t>
      </w:r>
    </w:p>
    <w:p w14:paraId="2E35BBBB">
      <w:pPr>
        <w:pStyle w:val="3"/>
        <w:spacing w:line="240" w:lineRule="auto"/>
        <w:rPr>
          <w:rFonts w:cs="Cambria"/>
          <w:kern w:val="0"/>
          <w:sz w:val="28"/>
          <w:szCs w:val="28"/>
        </w:rPr>
      </w:pPr>
      <w:bookmarkStart w:id="12" w:name="_Toc523579454"/>
      <w:r>
        <w:rPr>
          <w:rFonts w:hint="eastAsia" w:cs="Cambria"/>
          <w:kern w:val="0"/>
          <w:sz w:val="28"/>
          <w:szCs w:val="28"/>
        </w:rPr>
        <w:t>（二）运作管理</w:t>
      </w:r>
      <w:r>
        <w:rPr>
          <w:rFonts w:cs="Cambria"/>
          <w:kern w:val="0"/>
          <w:sz w:val="28"/>
          <w:szCs w:val="28"/>
        </w:rPr>
        <w:t> </w:t>
      </w:r>
      <w:bookmarkEnd w:id="12"/>
    </w:p>
    <w:p w14:paraId="468E9280">
      <w:pPr>
        <w:spacing w:line="440" w:lineRule="exact"/>
        <w:rPr>
          <w:rFonts w:ascii="宋体" w:hAnsi="宋体"/>
          <w:sz w:val="24"/>
          <w:szCs w:val="24"/>
          <w:lang w:val="zh-CN"/>
        </w:rPr>
      </w:pPr>
      <w:r>
        <w:rPr>
          <w:rFonts w:hint="eastAsia" w:ascii="宋体" w:hAnsi="宋体"/>
          <w:sz w:val="24"/>
          <w:szCs w:val="24"/>
          <w:lang w:val="zh-CN"/>
        </w:rPr>
        <w:t>公司对管理的全过程进行诚信因素识别，建立评价表，并制定控制措施。</w:t>
      </w:r>
    </w:p>
    <w:p w14:paraId="04AEEFF3">
      <w:pPr>
        <w:spacing w:line="440" w:lineRule="exact"/>
        <w:jc w:val="center"/>
        <w:rPr>
          <w:rFonts w:ascii="宋体" w:hAnsi="宋体"/>
          <w:b/>
          <w:sz w:val="24"/>
          <w:szCs w:val="24"/>
          <w:lang w:val="zh-CN"/>
        </w:rPr>
      </w:pPr>
      <w:r>
        <w:rPr>
          <w:rFonts w:hint="eastAsia" w:ascii="宋体" w:hAnsi="宋体"/>
          <w:b/>
          <w:sz w:val="24"/>
          <w:szCs w:val="24"/>
          <w:lang w:val="zh-CN"/>
        </w:rPr>
        <w:t>表5 诚信因素分析及控制措施表</w:t>
      </w:r>
    </w:p>
    <w:tbl>
      <w:tblPr>
        <w:tblStyle w:val="15"/>
        <w:tblpPr w:leftFromText="180" w:rightFromText="180" w:vertAnchor="text" w:horzAnchor="margin" w:tblpXSpec="center" w:tblpY="102"/>
        <w:tblOverlap w:val="never"/>
        <w:tblW w:w="10678" w:type="dxa"/>
        <w:tblInd w:w="0" w:type="dxa"/>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7"/>
        <w:gridCol w:w="766"/>
        <w:gridCol w:w="645"/>
        <w:gridCol w:w="1847"/>
        <w:gridCol w:w="1805"/>
        <w:gridCol w:w="1448"/>
        <w:gridCol w:w="1640"/>
        <w:gridCol w:w="778"/>
        <w:gridCol w:w="667"/>
        <w:gridCol w:w="655"/>
      </w:tblGrid>
      <w:tr w14:paraId="31817FE1">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blHeader/>
        </w:trPr>
        <w:tc>
          <w:tcPr>
            <w:tcW w:w="427" w:type="dxa"/>
            <w:vMerge w:val="restart"/>
            <w:tcBorders>
              <w:tl2br w:val="nil"/>
              <w:tr2bl w:val="nil"/>
            </w:tcBorders>
            <w:vAlign w:val="center"/>
          </w:tcPr>
          <w:p w14:paraId="68395536">
            <w:pPr>
              <w:jc w:val="center"/>
              <w:rPr>
                <w:rFonts w:ascii="宋体" w:hAnsi="宋体" w:cs="宋体"/>
                <w:b/>
                <w:bCs/>
                <w:kern w:val="0"/>
                <w:szCs w:val="21"/>
              </w:rPr>
            </w:pPr>
            <w:r>
              <w:rPr>
                <w:rFonts w:hint="eastAsia" w:ascii="宋体" w:hAnsi="宋体" w:cs="宋体"/>
                <w:b/>
                <w:bCs/>
                <w:kern w:val="0"/>
                <w:szCs w:val="21"/>
              </w:rPr>
              <w:t>序号</w:t>
            </w:r>
          </w:p>
        </w:tc>
        <w:tc>
          <w:tcPr>
            <w:tcW w:w="766" w:type="dxa"/>
            <w:vMerge w:val="restart"/>
            <w:tcBorders>
              <w:tl2br w:val="nil"/>
              <w:tr2bl w:val="nil"/>
            </w:tcBorders>
            <w:vAlign w:val="center"/>
          </w:tcPr>
          <w:p w14:paraId="102012B8">
            <w:pPr>
              <w:jc w:val="center"/>
              <w:rPr>
                <w:rFonts w:ascii="宋体" w:hAnsi="宋体" w:cs="宋体"/>
                <w:b/>
                <w:bCs/>
                <w:kern w:val="0"/>
                <w:szCs w:val="21"/>
              </w:rPr>
            </w:pPr>
            <w:r>
              <w:rPr>
                <w:rFonts w:hint="eastAsia" w:ascii="宋体" w:hAnsi="宋体" w:cs="宋体"/>
                <w:b/>
                <w:bCs/>
                <w:kern w:val="0"/>
                <w:szCs w:val="21"/>
              </w:rPr>
              <w:t>过程名称</w:t>
            </w:r>
          </w:p>
        </w:tc>
        <w:tc>
          <w:tcPr>
            <w:tcW w:w="645" w:type="dxa"/>
            <w:vMerge w:val="restart"/>
            <w:tcBorders>
              <w:tl2br w:val="nil"/>
              <w:tr2bl w:val="nil"/>
            </w:tcBorders>
            <w:vAlign w:val="center"/>
          </w:tcPr>
          <w:p w14:paraId="58A4DA6A">
            <w:pPr>
              <w:jc w:val="center"/>
              <w:rPr>
                <w:rFonts w:ascii="宋体" w:hAnsi="宋体" w:cs="宋体"/>
                <w:b/>
                <w:bCs/>
                <w:kern w:val="0"/>
                <w:szCs w:val="21"/>
              </w:rPr>
            </w:pPr>
            <w:r>
              <w:rPr>
                <w:rFonts w:hint="eastAsia" w:ascii="宋体" w:hAnsi="宋体" w:cs="宋体"/>
                <w:b/>
                <w:bCs/>
                <w:kern w:val="0"/>
                <w:szCs w:val="21"/>
              </w:rPr>
              <w:t>因素类别</w:t>
            </w:r>
          </w:p>
        </w:tc>
        <w:tc>
          <w:tcPr>
            <w:tcW w:w="1847" w:type="dxa"/>
            <w:vMerge w:val="restart"/>
            <w:tcBorders>
              <w:tl2br w:val="nil"/>
              <w:tr2bl w:val="nil"/>
            </w:tcBorders>
            <w:vAlign w:val="center"/>
          </w:tcPr>
          <w:p w14:paraId="6E6F07B2">
            <w:pPr>
              <w:jc w:val="center"/>
              <w:rPr>
                <w:rFonts w:ascii="宋体" w:hAnsi="宋体" w:cs="宋体"/>
                <w:b/>
                <w:bCs/>
                <w:kern w:val="0"/>
                <w:szCs w:val="21"/>
              </w:rPr>
            </w:pPr>
            <w:r>
              <w:rPr>
                <w:rFonts w:hint="eastAsia" w:ascii="宋体" w:hAnsi="宋体" w:cs="宋体"/>
                <w:b/>
                <w:bCs/>
                <w:kern w:val="0"/>
                <w:szCs w:val="21"/>
              </w:rPr>
              <w:t>诚信因素分析</w:t>
            </w:r>
          </w:p>
        </w:tc>
        <w:tc>
          <w:tcPr>
            <w:tcW w:w="1805" w:type="dxa"/>
            <w:vMerge w:val="restart"/>
            <w:tcBorders>
              <w:tl2br w:val="nil"/>
              <w:tr2bl w:val="nil"/>
            </w:tcBorders>
            <w:vAlign w:val="center"/>
          </w:tcPr>
          <w:p w14:paraId="2D12FB65">
            <w:pPr>
              <w:jc w:val="center"/>
              <w:rPr>
                <w:rFonts w:ascii="宋体" w:hAnsi="宋体" w:cs="宋体"/>
                <w:b/>
                <w:bCs/>
                <w:kern w:val="0"/>
                <w:szCs w:val="21"/>
              </w:rPr>
            </w:pPr>
            <w:r>
              <w:rPr>
                <w:rFonts w:hint="eastAsia" w:ascii="宋体" w:hAnsi="宋体" w:cs="宋体"/>
                <w:b/>
                <w:bCs/>
                <w:kern w:val="0"/>
                <w:szCs w:val="21"/>
              </w:rPr>
              <w:t>失信表现</w:t>
            </w:r>
          </w:p>
        </w:tc>
        <w:tc>
          <w:tcPr>
            <w:tcW w:w="1448" w:type="dxa"/>
            <w:vMerge w:val="restart"/>
            <w:tcBorders>
              <w:tl2br w:val="nil"/>
              <w:tr2bl w:val="nil"/>
            </w:tcBorders>
            <w:vAlign w:val="center"/>
          </w:tcPr>
          <w:p w14:paraId="5A679659">
            <w:pPr>
              <w:jc w:val="center"/>
              <w:rPr>
                <w:rFonts w:ascii="宋体" w:hAnsi="宋体" w:cs="宋体"/>
                <w:b/>
                <w:bCs/>
                <w:kern w:val="0"/>
                <w:szCs w:val="21"/>
              </w:rPr>
            </w:pPr>
            <w:r>
              <w:rPr>
                <w:rFonts w:hint="eastAsia" w:ascii="宋体" w:hAnsi="宋体" w:cs="宋体"/>
                <w:b/>
                <w:bCs/>
                <w:kern w:val="0"/>
                <w:szCs w:val="21"/>
              </w:rPr>
              <w:t>失信结果</w:t>
            </w:r>
          </w:p>
        </w:tc>
        <w:tc>
          <w:tcPr>
            <w:tcW w:w="1640" w:type="dxa"/>
            <w:vMerge w:val="restart"/>
            <w:tcBorders>
              <w:tl2br w:val="nil"/>
              <w:tr2bl w:val="nil"/>
            </w:tcBorders>
            <w:vAlign w:val="center"/>
          </w:tcPr>
          <w:p w14:paraId="71F64251">
            <w:pPr>
              <w:jc w:val="center"/>
              <w:rPr>
                <w:rFonts w:ascii="宋体" w:hAnsi="宋体" w:cs="宋体"/>
                <w:b/>
                <w:bCs/>
                <w:kern w:val="0"/>
                <w:szCs w:val="21"/>
              </w:rPr>
            </w:pPr>
            <w:r>
              <w:rPr>
                <w:rFonts w:hint="eastAsia" w:ascii="宋体" w:hAnsi="宋体" w:cs="宋体"/>
                <w:b/>
                <w:bCs/>
                <w:kern w:val="0"/>
                <w:szCs w:val="21"/>
              </w:rPr>
              <w:t>控制措施</w:t>
            </w:r>
          </w:p>
        </w:tc>
        <w:tc>
          <w:tcPr>
            <w:tcW w:w="1445" w:type="dxa"/>
            <w:gridSpan w:val="2"/>
            <w:tcBorders>
              <w:tl2br w:val="nil"/>
              <w:tr2bl w:val="nil"/>
            </w:tcBorders>
            <w:vAlign w:val="center"/>
          </w:tcPr>
          <w:p w14:paraId="21FB7695">
            <w:pPr>
              <w:jc w:val="center"/>
              <w:rPr>
                <w:rFonts w:ascii="宋体" w:hAnsi="宋体" w:cs="宋体"/>
                <w:b/>
                <w:bCs/>
                <w:kern w:val="0"/>
                <w:szCs w:val="21"/>
              </w:rPr>
            </w:pPr>
            <w:r>
              <w:rPr>
                <w:rFonts w:hint="eastAsia" w:ascii="宋体" w:hAnsi="宋体" w:cs="宋体"/>
                <w:b/>
                <w:bCs/>
                <w:kern w:val="0"/>
                <w:szCs w:val="21"/>
              </w:rPr>
              <w:t>失信风险评价分析</w:t>
            </w:r>
          </w:p>
        </w:tc>
        <w:tc>
          <w:tcPr>
            <w:tcW w:w="655" w:type="dxa"/>
            <w:vMerge w:val="restart"/>
            <w:tcBorders>
              <w:tl2br w:val="nil"/>
              <w:tr2bl w:val="nil"/>
            </w:tcBorders>
            <w:vAlign w:val="center"/>
          </w:tcPr>
          <w:p w14:paraId="4344FD3B">
            <w:pPr>
              <w:jc w:val="center"/>
              <w:rPr>
                <w:rFonts w:ascii="宋体" w:hAnsi="宋体" w:cs="宋体"/>
                <w:b/>
                <w:bCs/>
                <w:kern w:val="0"/>
                <w:szCs w:val="21"/>
              </w:rPr>
            </w:pPr>
            <w:r>
              <w:rPr>
                <w:rFonts w:hint="eastAsia" w:ascii="宋体" w:hAnsi="宋体" w:cs="宋体"/>
                <w:b/>
                <w:bCs/>
                <w:kern w:val="0"/>
                <w:szCs w:val="21"/>
              </w:rPr>
              <w:t>是否为重大失信因素</w:t>
            </w:r>
          </w:p>
        </w:tc>
      </w:tr>
      <w:tr w14:paraId="1B80E02F">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8" w:hRule="atLeast"/>
          <w:tblHeader/>
        </w:trPr>
        <w:tc>
          <w:tcPr>
            <w:tcW w:w="427" w:type="dxa"/>
            <w:vMerge w:val="continue"/>
            <w:tcBorders>
              <w:tl2br w:val="nil"/>
              <w:tr2bl w:val="nil"/>
            </w:tcBorders>
            <w:vAlign w:val="center"/>
          </w:tcPr>
          <w:p w14:paraId="0B724153">
            <w:pPr>
              <w:jc w:val="center"/>
              <w:rPr>
                <w:rFonts w:ascii="宋体" w:hAnsi="宋体" w:cs="宋体"/>
                <w:b/>
                <w:bCs/>
                <w:kern w:val="0"/>
                <w:szCs w:val="21"/>
              </w:rPr>
            </w:pPr>
          </w:p>
        </w:tc>
        <w:tc>
          <w:tcPr>
            <w:tcW w:w="766" w:type="dxa"/>
            <w:vMerge w:val="continue"/>
            <w:tcBorders>
              <w:tl2br w:val="nil"/>
              <w:tr2bl w:val="nil"/>
            </w:tcBorders>
            <w:vAlign w:val="center"/>
          </w:tcPr>
          <w:p w14:paraId="762469E0">
            <w:pPr>
              <w:jc w:val="center"/>
              <w:rPr>
                <w:rFonts w:ascii="宋体" w:hAnsi="宋体" w:cs="宋体"/>
                <w:b/>
                <w:bCs/>
                <w:kern w:val="0"/>
                <w:szCs w:val="21"/>
              </w:rPr>
            </w:pPr>
          </w:p>
        </w:tc>
        <w:tc>
          <w:tcPr>
            <w:tcW w:w="645" w:type="dxa"/>
            <w:vMerge w:val="continue"/>
            <w:tcBorders>
              <w:tl2br w:val="nil"/>
              <w:tr2bl w:val="nil"/>
            </w:tcBorders>
            <w:vAlign w:val="center"/>
          </w:tcPr>
          <w:p w14:paraId="17294CB4">
            <w:pPr>
              <w:jc w:val="center"/>
              <w:rPr>
                <w:rFonts w:ascii="宋体" w:hAnsi="宋体" w:cs="宋体"/>
                <w:b/>
                <w:bCs/>
                <w:kern w:val="0"/>
                <w:szCs w:val="21"/>
              </w:rPr>
            </w:pPr>
          </w:p>
        </w:tc>
        <w:tc>
          <w:tcPr>
            <w:tcW w:w="1847" w:type="dxa"/>
            <w:vMerge w:val="continue"/>
            <w:tcBorders>
              <w:tl2br w:val="nil"/>
              <w:tr2bl w:val="nil"/>
            </w:tcBorders>
            <w:vAlign w:val="center"/>
          </w:tcPr>
          <w:p w14:paraId="644C4818">
            <w:pPr>
              <w:jc w:val="center"/>
              <w:rPr>
                <w:rFonts w:ascii="宋体" w:hAnsi="宋体" w:cs="宋体"/>
                <w:b/>
                <w:bCs/>
                <w:kern w:val="0"/>
                <w:szCs w:val="21"/>
              </w:rPr>
            </w:pPr>
          </w:p>
        </w:tc>
        <w:tc>
          <w:tcPr>
            <w:tcW w:w="1805" w:type="dxa"/>
            <w:vMerge w:val="continue"/>
            <w:tcBorders>
              <w:tl2br w:val="nil"/>
              <w:tr2bl w:val="nil"/>
            </w:tcBorders>
            <w:vAlign w:val="center"/>
          </w:tcPr>
          <w:p w14:paraId="7E5299E2">
            <w:pPr>
              <w:jc w:val="center"/>
              <w:rPr>
                <w:rFonts w:ascii="宋体" w:hAnsi="宋体" w:cs="宋体"/>
                <w:b/>
                <w:bCs/>
                <w:kern w:val="0"/>
                <w:szCs w:val="21"/>
              </w:rPr>
            </w:pPr>
          </w:p>
        </w:tc>
        <w:tc>
          <w:tcPr>
            <w:tcW w:w="1448" w:type="dxa"/>
            <w:vMerge w:val="continue"/>
            <w:tcBorders>
              <w:tl2br w:val="nil"/>
              <w:tr2bl w:val="nil"/>
            </w:tcBorders>
            <w:vAlign w:val="center"/>
          </w:tcPr>
          <w:p w14:paraId="2E6D2DAC">
            <w:pPr>
              <w:jc w:val="center"/>
              <w:rPr>
                <w:rFonts w:ascii="宋体" w:hAnsi="宋体" w:cs="宋体"/>
                <w:b/>
                <w:bCs/>
                <w:kern w:val="0"/>
                <w:szCs w:val="21"/>
              </w:rPr>
            </w:pPr>
          </w:p>
        </w:tc>
        <w:tc>
          <w:tcPr>
            <w:tcW w:w="1640" w:type="dxa"/>
            <w:vMerge w:val="continue"/>
            <w:tcBorders>
              <w:tl2br w:val="nil"/>
              <w:tr2bl w:val="nil"/>
            </w:tcBorders>
            <w:vAlign w:val="center"/>
          </w:tcPr>
          <w:p w14:paraId="2DA7AE83">
            <w:pPr>
              <w:jc w:val="center"/>
              <w:rPr>
                <w:rFonts w:ascii="宋体" w:hAnsi="宋体" w:cs="宋体"/>
                <w:b/>
                <w:bCs/>
                <w:kern w:val="0"/>
                <w:szCs w:val="21"/>
              </w:rPr>
            </w:pPr>
          </w:p>
        </w:tc>
        <w:tc>
          <w:tcPr>
            <w:tcW w:w="778" w:type="dxa"/>
            <w:tcBorders>
              <w:tl2br w:val="nil"/>
              <w:tr2bl w:val="nil"/>
            </w:tcBorders>
            <w:vAlign w:val="center"/>
          </w:tcPr>
          <w:p w14:paraId="644A59CF">
            <w:pPr>
              <w:jc w:val="center"/>
              <w:rPr>
                <w:rFonts w:ascii="宋体" w:hAnsi="宋体" w:cs="宋体"/>
                <w:b/>
                <w:bCs/>
                <w:kern w:val="0"/>
                <w:szCs w:val="21"/>
              </w:rPr>
            </w:pPr>
            <w:r>
              <w:rPr>
                <w:rFonts w:hint="eastAsia" w:ascii="宋体" w:hAnsi="宋体" w:cs="宋体"/>
                <w:b/>
                <w:bCs/>
                <w:kern w:val="0"/>
                <w:szCs w:val="21"/>
              </w:rPr>
              <w:t>可能性</w:t>
            </w:r>
          </w:p>
        </w:tc>
        <w:tc>
          <w:tcPr>
            <w:tcW w:w="667" w:type="dxa"/>
            <w:tcBorders>
              <w:tl2br w:val="nil"/>
              <w:tr2bl w:val="nil"/>
            </w:tcBorders>
            <w:vAlign w:val="center"/>
          </w:tcPr>
          <w:p w14:paraId="2769FBD5">
            <w:pPr>
              <w:jc w:val="center"/>
              <w:rPr>
                <w:rFonts w:ascii="宋体" w:hAnsi="宋体" w:cs="宋体"/>
                <w:b/>
                <w:bCs/>
                <w:kern w:val="0"/>
                <w:szCs w:val="21"/>
              </w:rPr>
            </w:pPr>
            <w:r>
              <w:rPr>
                <w:rFonts w:hint="eastAsia" w:ascii="宋体" w:hAnsi="宋体" w:cs="宋体"/>
                <w:b/>
                <w:bCs/>
                <w:kern w:val="0"/>
                <w:szCs w:val="21"/>
              </w:rPr>
              <w:t>一般性</w:t>
            </w:r>
          </w:p>
        </w:tc>
        <w:tc>
          <w:tcPr>
            <w:tcW w:w="655" w:type="dxa"/>
            <w:vMerge w:val="continue"/>
            <w:tcBorders>
              <w:tl2br w:val="nil"/>
              <w:tr2bl w:val="nil"/>
            </w:tcBorders>
            <w:vAlign w:val="center"/>
          </w:tcPr>
          <w:p w14:paraId="5194CF15">
            <w:pPr>
              <w:jc w:val="center"/>
              <w:rPr>
                <w:rFonts w:ascii="宋体" w:hAnsi="宋体" w:cs="宋体"/>
                <w:bCs/>
                <w:kern w:val="0"/>
                <w:szCs w:val="21"/>
              </w:rPr>
            </w:pPr>
          </w:p>
        </w:tc>
      </w:tr>
      <w:tr w14:paraId="31DBE50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trPr>
        <w:tc>
          <w:tcPr>
            <w:tcW w:w="427" w:type="dxa"/>
            <w:vMerge w:val="restart"/>
            <w:tcBorders>
              <w:tl2br w:val="nil"/>
              <w:tr2bl w:val="nil"/>
            </w:tcBorders>
            <w:vAlign w:val="center"/>
          </w:tcPr>
          <w:p w14:paraId="7EC8F659">
            <w:pPr>
              <w:jc w:val="center"/>
              <w:rPr>
                <w:rFonts w:ascii="宋体" w:hAnsi="宋体" w:cs="宋体"/>
                <w:bCs/>
                <w:kern w:val="0"/>
                <w:szCs w:val="21"/>
              </w:rPr>
            </w:pPr>
            <w:r>
              <w:rPr>
                <w:rFonts w:hint="eastAsia" w:ascii="宋体" w:hAnsi="宋体" w:cs="宋体"/>
                <w:bCs/>
                <w:kern w:val="0"/>
                <w:szCs w:val="21"/>
              </w:rPr>
              <w:t>1</w:t>
            </w:r>
          </w:p>
        </w:tc>
        <w:tc>
          <w:tcPr>
            <w:tcW w:w="766" w:type="dxa"/>
            <w:vMerge w:val="restart"/>
            <w:tcBorders>
              <w:tl2br w:val="nil"/>
              <w:tr2bl w:val="nil"/>
            </w:tcBorders>
            <w:vAlign w:val="center"/>
          </w:tcPr>
          <w:p w14:paraId="27390C27">
            <w:pPr>
              <w:jc w:val="center"/>
              <w:rPr>
                <w:rFonts w:ascii="宋体" w:hAnsi="宋体" w:cs="宋体"/>
                <w:bCs/>
                <w:kern w:val="0"/>
                <w:szCs w:val="21"/>
              </w:rPr>
            </w:pPr>
            <w:r>
              <w:rPr>
                <w:rFonts w:hint="eastAsia" w:ascii="宋体" w:hAnsi="宋体" w:cs="宋体"/>
                <w:bCs/>
                <w:kern w:val="0"/>
                <w:szCs w:val="21"/>
              </w:rPr>
              <w:t>设计和开发策划（立项评审、编制项目计划、设计和开发输入）</w:t>
            </w:r>
          </w:p>
        </w:tc>
        <w:tc>
          <w:tcPr>
            <w:tcW w:w="645" w:type="dxa"/>
            <w:vMerge w:val="restart"/>
            <w:tcBorders>
              <w:tl2br w:val="nil"/>
              <w:tr2bl w:val="nil"/>
            </w:tcBorders>
            <w:vAlign w:val="center"/>
          </w:tcPr>
          <w:p w14:paraId="06117426">
            <w:pPr>
              <w:jc w:val="center"/>
              <w:rPr>
                <w:rFonts w:ascii="宋体" w:hAnsi="宋体" w:cs="宋体"/>
                <w:bCs/>
                <w:kern w:val="0"/>
                <w:szCs w:val="21"/>
              </w:rPr>
            </w:pPr>
            <w:r>
              <w:rPr>
                <w:rFonts w:hint="eastAsia" w:ascii="宋体" w:hAnsi="宋体" w:cs="宋体"/>
                <w:bCs/>
                <w:kern w:val="0"/>
                <w:szCs w:val="21"/>
              </w:rPr>
              <w:t>人员结构</w:t>
            </w:r>
          </w:p>
        </w:tc>
        <w:tc>
          <w:tcPr>
            <w:tcW w:w="1847" w:type="dxa"/>
            <w:tcBorders>
              <w:tl2br w:val="nil"/>
              <w:tr2bl w:val="nil"/>
            </w:tcBorders>
            <w:vAlign w:val="center"/>
          </w:tcPr>
          <w:p w14:paraId="68CA528F">
            <w:pPr>
              <w:spacing w:line="400" w:lineRule="exact"/>
              <w:jc w:val="center"/>
              <w:rPr>
                <w:rFonts w:ascii="宋体" w:hAnsi="宋体" w:cs="宋体"/>
                <w:bCs/>
                <w:kern w:val="0"/>
                <w:szCs w:val="21"/>
              </w:rPr>
            </w:pPr>
            <w:r>
              <w:rPr>
                <w:rFonts w:hint="eastAsia" w:ascii="宋体" w:hAnsi="宋体" w:cs="宋体"/>
                <w:bCs/>
                <w:kern w:val="0"/>
                <w:szCs w:val="21"/>
              </w:rPr>
              <w:t>从业人员需要保守机密</w:t>
            </w:r>
          </w:p>
        </w:tc>
        <w:tc>
          <w:tcPr>
            <w:tcW w:w="1805" w:type="dxa"/>
            <w:tcBorders>
              <w:tl2br w:val="nil"/>
              <w:tr2bl w:val="nil"/>
            </w:tcBorders>
            <w:vAlign w:val="center"/>
          </w:tcPr>
          <w:p w14:paraId="1297E57E">
            <w:pPr>
              <w:spacing w:line="400" w:lineRule="exact"/>
              <w:jc w:val="center"/>
              <w:rPr>
                <w:rFonts w:ascii="宋体" w:hAnsi="宋体" w:cs="宋体"/>
                <w:bCs/>
                <w:kern w:val="0"/>
                <w:szCs w:val="21"/>
              </w:rPr>
            </w:pPr>
            <w:r>
              <w:rPr>
                <w:rFonts w:hint="eastAsia" w:ascii="宋体" w:hAnsi="宋体" w:cs="宋体"/>
                <w:bCs/>
                <w:kern w:val="0"/>
                <w:szCs w:val="21"/>
              </w:rPr>
              <w:t>泄露配方等核心机密</w:t>
            </w:r>
          </w:p>
        </w:tc>
        <w:tc>
          <w:tcPr>
            <w:tcW w:w="1448" w:type="dxa"/>
            <w:tcBorders>
              <w:tl2br w:val="nil"/>
              <w:tr2bl w:val="nil"/>
            </w:tcBorders>
            <w:vAlign w:val="center"/>
          </w:tcPr>
          <w:p w14:paraId="4D067A0F">
            <w:pPr>
              <w:spacing w:line="400" w:lineRule="exact"/>
              <w:jc w:val="center"/>
              <w:rPr>
                <w:rFonts w:ascii="宋体" w:hAnsi="宋体" w:cs="宋体"/>
                <w:bCs/>
                <w:kern w:val="0"/>
                <w:szCs w:val="21"/>
              </w:rPr>
            </w:pPr>
            <w:r>
              <w:rPr>
                <w:rFonts w:hint="eastAsia" w:ascii="宋体" w:hAnsi="宋体" w:cs="宋体"/>
                <w:bCs/>
                <w:kern w:val="0"/>
                <w:szCs w:val="21"/>
              </w:rPr>
              <w:t>公司机密外泄</w:t>
            </w:r>
          </w:p>
        </w:tc>
        <w:tc>
          <w:tcPr>
            <w:tcW w:w="1640" w:type="dxa"/>
            <w:tcBorders>
              <w:tl2br w:val="nil"/>
              <w:tr2bl w:val="nil"/>
            </w:tcBorders>
            <w:vAlign w:val="center"/>
          </w:tcPr>
          <w:p w14:paraId="3B26B188">
            <w:pPr>
              <w:spacing w:line="400" w:lineRule="exact"/>
              <w:jc w:val="center"/>
              <w:rPr>
                <w:rFonts w:ascii="宋体" w:hAnsi="宋体" w:cs="宋体"/>
                <w:bCs/>
                <w:kern w:val="0"/>
                <w:szCs w:val="21"/>
              </w:rPr>
            </w:pPr>
            <w:r>
              <w:rPr>
                <w:rFonts w:hint="eastAsia" w:ascii="宋体" w:hAnsi="宋体" w:cs="宋体"/>
                <w:bCs/>
                <w:kern w:val="0"/>
                <w:szCs w:val="21"/>
              </w:rPr>
              <w:t>从业人员签署保密协议</w:t>
            </w:r>
          </w:p>
        </w:tc>
        <w:tc>
          <w:tcPr>
            <w:tcW w:w="778" w:type="dxa"/>
            <w:tcBorders>
              <w:tl2br w:val="nil"/>
              <w:tr2bl w:val="nil"/>
            </w:tcBorders>
            <w:vAlign w:val="center"/>
          </w:tcPr>
          <w:p w14:paraId="31CA7676">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6F2DB7B9">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1D2CDF41">
            <w:pPr>
              <w:spacing w:line="400" w:lineRule="exact"/>
              <w:jc w:val="center"/>
              <w:rPr>
                <w:rFonts w:ascii="宋体" w:hAnsi="宋体" w:cs="宋体"/>
                <w:bCs/>
                <w:kern w:val="0"/>
                <w:szCs w:val="21"/>
              </w:rPr>
            </w:pPr>
            <w:r>
              <w:rPr>
                <w:rFonts w:hint="eastAsia" w:ascii="宋体" w:hAnsi="宋体" w:cs="宋体"/>
                <w:bCs/>
                <w:kern w:val="0"/>
                <w:szCs w:val="21"/>
              </w:rPr>
              <w:t>否</w:t>
            </w:r>
          </w:p>
        </w:tc>
      </w:tr>
      <w:tr w14:paraId="77884097">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27" w:type="dxa"/>
            <w:vMerge w:val="continue"/>
            <w:tcBorders>
              <w:tl2br w:val="nil"/>
              <w:tr2bl w:val="nil"/>
            </w:tcBorders>
            <w:vAlign w:val="center"/>
          </w:tcPr>
          <w:p w14:paraId="63B471D8">
            <w:pPr>
              <w:jc w:val="center"/>
              <w:rPr>
                <w:rFonts w:ascii="宋体" w:hAnsi="宋体" w:cs="宋体"/>
                <w:bCs/>
                <w:kern w:val="0"/>
                <w:szCs w:val="21"/>
              </w:rPr>
            </w:pPr>
          </w:p>
        </w:tc>
        <w:tc>
          <w:tcPr>
            <w:tcW w:w="766" w:type="dxa"/>
            <w:vMerge w:val="continue"/>
            <w:tcBorders>
              <w:tl2br w:val="nil"/>
              <w:tr2bl w:val="nil"/>
            </w:tcBorders>
            <w:vAlign w:val="center"/>
          </w:tcPr>
          <w:p w14:paraId="5EB756B0">
            <w:pPr>
              <w:jc w:val="center"/>
              <w:rPr>
                <w:rFonts w:ascii="宋体" w:hAnsi="宋体" w:cs="宋体"/>
                <w:bCs/>
                <w:kern w:val="0"/>
                <w:szCs w:val="21"/>
              </w:rPr>
            </w:pPr>
          </w:p>
        </w:tc>
        <w:tc>
          <w:tcPr>
            <w:tcW w:w="645" w:type="dxa"/>
            <w:vMerge w:val="continue"/>
            <w:tcBorders>
              <w:tl2br w:val="nil"/>
              <w:tr2bl w:val="nil"/>
            </w:tcBorders>
            <w:vAlign w:val="center"/>
          </w:tcPr>
          <w:p w14:paraId="774AABD2">
            <w:pPr>
              <w:jc w:val="center"/>
              <w:rPr>
                <w:rFonts w:ascii="宋体" w:hAnsi="宋体" w:cs="宋体"/>
                <w:bCs/>
                <w:kern w:val="0"/>
                <w:szCs w:val="21"/>
              </w:rPr>
            </w:pPr>
          </w:p>
        </w:tc>
        <w:tc>
          <w:tcPr>
            <w:tcW w:w="1847" w:type="dxa"/>
            <w:tcBorders>
              <w:tl2br w:val="nil"/>
              <w:tr2bl w:val="nil"/>
            </w:tcBorders>
            <w:vAlign w:val="center"/>
          </w:tcPr>
          <w:p w14:paraId="64320DA4">
            <w:pPr>
              <w:spacing w:line="400" w:lineRule="exact"/>
              <w:jc w:val="center"/>
              <w:rPr>
                <w:rFonts w:ascii="宋体" w:hAnsi="宋体" w:cs="宋体"/>
                <w:bCs/>
                <w:kern w:val="0"/>
                <w:szCs w:val="21"/>
              </w:rPr>
            </w:pPr>
            <w:r>
              <w:rPr>
                <w:rFonts w:hint="eastAsia" w:ascii="宋体" w:hAnsi="宋体" w:cs="宋体"/>
                <w:bCs/>
                <w:kern w:val="0"/>
                <w:szCs w:val="21"/>
              </w:rPr>
              <w:t>从业人员需要诚信守信</w:t>
            </w:r>
          </w:p>
        </w:tc>
        <w:tc>
          <w:tcPr>
            <w:tcW w:w="1805" w:type="dxa"/>
            <w:tcBorders>
              <w:tl2br w:val="nil"/>
              <w:tr2bl w:val="nil"/>
            </w:tcBorders>
            <w:vAlign w:val="center"/>
          </w:tcPr>
          <w:p w14:paraId="7D0A8534">
            <w:pPr>
              <w:spacing w:line="400" w:lineRule="exact"/>
              <w:jc w:val="center"/>
              <w:rPr>
                <w:rFonts w:ascii="宋体" w:hAnsi="宋体" w:cs="宋体"/>
                <w:bCs/>
                <w:kern w:val="0"/>
                <w:szCs w:val="21"/>
              </w:rPr>
            </w:pPr>
            <w:r>
              <w:rPr>
                <w:rFonts w:hint="eastAsia" w:ascii="宋体" w:hAnsi="宋体" w:cs="宋体"/>
                <w:bCs/>
                <w:kern w:val="0"/>
                <w:szCs w:val="21"/>
              </w:rPr>
              <w:t>隐满个人及工作情况</w:t>
            </w:r>
          </w:p>
        </w:tc>
        <w:tc>
          <w:tcPr>
            <w:tcW w:w="1448" w:type="dxa"/>
            <w:tcBorders>
              <w:tl2br w:val="nil"/>
              <w:tr2bl w:val="nil"/>
            </w:tcBorders>
            <w:vAlign w:val="center"/>
          </w:tcPr>
          <w:p w14:paraId="4B94D9E4">
            <w:pPr>
              <w:spacing w:line="400" w:lineRule="exact"/>
              <w:jc w:val="center"/>
              <w:rPr>
                <w:rFonts w:ascii="宋体" w:hAnsi="宋体" w:cs="宋体"/>
                <w:bCs/>
                <w:kern w:val="0"/>
                <w:szCs w:val="21"/>
              </w:rPr>
            </w:pPr>
            <w:r>
              <w:rPr>
                <w:rFonts w:hint="eastAsia" w:ascii="宋体" w:hAnsi="宋体" w:cs="宋体"/>
                <w:bCs/>
                <w:kern w:val="0"/>
                <w:szCs w:val="21"/>
              </w:rPr>
              <w:t>人员诚信度不够</w:t>
            </w:r>
          </w:p>
        </w:tc>
        <w:tc>
          <w:tcPr>
            <w:tcW w:w="1640" w:type="dxa"/>
            <w:tcBorders>
              <w:tl2br w:val="nil"/>
              <w:tr2bl w:val="nil"/>
            </w:tcBorders>
            <w:vAlign w:val="center"/>
          </w:tcPr>
          <w:p w14:paraId="1E79DEE8">
            <w:pPr>
              <w:spacing w:line="400" w:lineRule="exact"/>
              <w:jc w:val="center"/>
              <w:rPr>
                <w:rFonts w:ascii="宋体" w:hAnsi="宋体" w:cs="宋体"/>
                <w:bCs/>
                <w:kern w:val="0"/>
                <w:szCs w:val="21"/>
              </w:rPr>
            </w:pPr>
            <w:r>
              <w:rPr>
                <w:rFonts w:hint="eastAsia" w:ascii="宋体" w:hAnsi="宋体" w:cs="宋体"/>
                <w:bCs/>
                <w:kern w:val="0"/>
                <w:szCs w:val="21"/>
              </w:rPr>
              <w:t>从业人员签署协议</w:t>
            </w:r>
          </w:p>
        </w:tc>
        <w:tc>
          <w:tcPr>
            <w:tcW w:w="778" w:type="dxa"/>
            <w:tcBorders>
              <w:tl2br w:val="nil"/>
              <w:tr2bl w:val="nil"/>
            </w:tcBorders>
            <w:vAlign w:val="center"/>
          </w:tcPr>
          <w:p w14:paraId="3FCD7CF7">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00E99874">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6457A6DC">
            <w:pPr>
              <w:spacing w:line="400" w:lineRule="exact"/>
              <w:jc w:val="center"/>
              <w:rPr>
                <w:rFonts w:ascii="宋体" w:hAnsi="宋体" w:cs="宋体"/>
                <w:bCs/>
                <w:kern w:val="0"/>
                <w:szCs w:val="21"/>
              </w:rPr>
            </w:pPr>
            <w:r>
              <w:rPr>
                <w:rFonts w:hint="eastAsia" w:ascii="宋体" w:hAnsi="宋体" w:cs="宋体"/>
                <w:bCs/>
                <w:kern w:val="0"/>
                <w:szCs w:val="21"/>
              </w:rPr>
              <w:t>否</w:t>
            </w:r>
          </w:p>
        </w:tc>
      </w:tr>
      <w:tr w14:paraId="11CD34CC">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27" w:type="dxa"/>
            <w:vMerge w:val="continue"/>
            <w:tcBorders>
              <w:tl2br w:val="nil"/>
              <w:tr2bl w:val="nil"/>
            </w:tcBorders>
            <w:vAlign w:val="center"/>
          </w:tcPr>
          <w:p w14:paraId="7A3B4431">
            <w:pPr>
              <w:jc w:val="center"/>
              <w:rPr>
                <w:rFonts w:ascii="宋体" w:hAnsi="宋体" w:cs="宋体"/>
                <w:bCs/>
                <w:kern w:val="0"/>
                <w:szCs w:val="21"/>
              </w:rPr>
            </w:pPr>
          </w:p>
        </w:tc>
        <w:tc>
          <w:tcPr>
            <w:tcW w:w="766" w:type="dxa"/>
            <w:vMerge w:val="continue"/>
            <w:tcBorders>
              <w:tl2br w:val="nil"/>
              <w:tr2bl w:val="nil"/>
            </w:tcBorders>
            <w:vAlign w:val="center"/>
          </w:tcPr>
          <w:p w14:paraId="18DE4417">
            <w:pPr>
              <w:jc w:val="center"/>
              <w:rPr>
                <w:rFonts w:ascii="宋体" w:hAnsi="宋体" w:cs="宋体"/>
                <w:bCs/>
                <w:kern w:val="0"/>
                <w:szCs w:val="21"/>
              </w:rPr>
            </w:pPr>
          </w:p>
        </w:tc>
        <w:tc>
          <w:tcPr>
            <w:tcW w:w="645" w:type="dxa"/>
            <w:vMerge w:val="continue"/>
            <w:tcBorders>
              <w:tl2br w:val="nil"/>
              <w:tr2bl w:val="nil"/>
            </w:tcBorders>
            <w:vAlign w:val="center"/>
          </w:tcPr>
          <w:p w14:paraId="4AA448CF">
            <w:pPr>
              <w:jc w:val="center"/>
              <w:rPr>
                <w:rFonts w:ascii="宋体" w:hAnsi="宋体" w:cs="宋体"/>
                <w:bCs/>
                <w:kern w:val="0"/>
                <w:szCs w:val="21"/>
              </w:rPr>
            </w:pPr>
          </w:p>
        </w:tc>
        <w:tc>
          <w:tcPr>
            <w:tcW w:w="1847" w:type="dxa"/>
            <w:tcBorders>
              <w:tl2br w:val="nil"/>
              <w:tr2bl w:val="nil"/>
            </w:tcBorders>
            <w:vAlign w:val="center"/>
          </w:tcPr>
          <w:p w14:paraId="5AA7A5F9">
            <w:pPr>
              <w:spacing w:line="400" w:lineRule="exact"/>
              <w:jc w:val="center"/>
              <w:rPr>
                <w:rFonts w:ascii="宋体" w:hAnsi="宋体" w:cs="宋体"/>
                <w:bCs/>
                <w:kern w:val="0"/>
                <w:szCs w:val="21"/>
              </w:rPr>
            </w:pPr>
            <w:r>
              <w:rPr>
                <w:rFonts w:hint="eastAsia" w:ascii="宋体" w:hAnsi="宋体" w:cs="宋体"/>
                <w:bCs/>
                <w:kern w:val="0"/>
                <w:szCs w:val="21"/>
              </w:rPr>
              <w:t>是否具有市场调研能力</w:t>
            </w:r>
          </w:p>
        </w:tc>
        <w:tc>
          <w:tcPr>
            <w:tcW w:w="1805" w:type="dxa"/>
            <w:tcBorders>
              <w:tl2br w:val="nil"/>
              <w:tr2bl w:val="nil"/>
            </w:tcBorders>
            <w:vAlign w:val="center"/>
          </w:tcPr>
          <w:p w14:paraId="79F6715A">
            <w:pPr>
              <w:spacing w:line="400" w:lineRule="exact"/>
              <w:jc w:val="center"/>
              <w:rPr>
                <w:rFonts w:ascii="宋体" w:hAnsi="宋体" w:cs="宋体"/>
                <w:bCs/>
                <w:kern w:val="0"/>
                <w:szCs w:val="21"/>
              </w:rPr>
            </w:pPr>
            <w:r>
              <w:rPr>
                <w:rFonts w:hint="eastAsia" w:ascii="宋体" w:hAnsi="宋体" w:cs="宋体"/>
                <w:bCs/>
                <w:kern w:val="0"/>
                <w:szCs w:val="21"/>
              </w:rPr>
              <w:t>调研信息失真</w:t>
            </w:r>
          </w:p>
        </w:tc>
        <w:tc>
          <w:tcPr>
            <w:tcW w:w="1448" w:type="dxa"/>
            <w:tcBorders>
              <w:tl2br w:val="nil"/>
              <w:tr2bl w:val="nil"/>
            </w:tcBorders>
            <w:vAlign w:val="center"/>
          </w:tcPr>
          <w:p w14:paraId="45641D06">
            <w:pPr>
              <w:spacing w:line="400" w:lineRule="exact"/>
              <w:jc w:val="center"/>
              <w:rPr>
                <w:rFonts w:ascii="宋体" w:hAnsi="宋体" w:cs="宋体"/>
                <w:bCs/>
                <w:kern w:val="0"/>
                <w:szCs w:val="21"/>
              </w:rPr>
            </w:pPr>
            <w:r>
              <w:rPr>
                <w:rFonts w:hint="eastAsia" w:ascii="宋体" w:hAnsi="宋体" w:cs="宋体"/>
                <w:bCs/>
                <w:kern w:val="0"/>
                <w:szCs w:val="21"/>
              </w:rPr>
              <w:t>设计策划不正确</w:t>
            </w:r>
          </w:p>
        </w:tc>
        <w:tc>
          <w:tcPr>
            <w:tcW w:w="1640" w:type="dxa"/>
            <w:tcBorders>
              <w:tl2br w:val="nil"/>
              <w:tr2bl w:val="nil"/>
            </w:tcBorders>
            <w:vAlign w:val="center"/>
          </w:tcPr>
          <w:p w14:paraId="209F983D">
            <w:pPr>
              <w:spacing w:line="400" w:lineRule="exact"/>
              <w:jc w:val="center"/>
              <w:rPr>
                <w:rFonts w:ascii="宋体" w:hAnsi="宋体" w:cs="宋体"/>
                <w:bCs/>
                <w:kern w:val="0"/>
                <w:szCs w:val="21"/>
              </w:rPr>
            </w:pPr>
            <w:r>
              <w:rPr>
                <w:rFonts w:hint="eastAsia" w:ascii="宋体" w:hAnsi="宋体" w:cs="宋体"/>
                <w:bCs/>
                <w:kern w:val="0"/>
                <w:szCs w:val="21"/>
              </w:rPr>
              <w:t>培训</w:t>
            </w:r>
          </w:p>
        </w:tc>
        <w:tc>
          <w:tcPr>
            <w:tcW w:w="778" w:type="dxa"/>
            <w:tcBorders>
              <w:tl2br w:val="nil"/>
              <w:tr2bl w:val="nil"/>
            </w:tcBorders>
            <w:vAlign w:val="center"/>
          </w:tcPr>
          <w:p w14:paraId="7E9E1E6B">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52DA8E46">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79C2BDBA">
            <w:pPr>
              <w:spacing w:line="400" w:lineRule="exact"/>
              <w:jc w:val="center"/>
              <w:rPr>
                <w:rFonts w:ascii="宋体" w:hAnsi="宋体" w:cs="宋体"/>
                <w:bCs/>
                <w:kern w:val="0"/>
                <w:szCs w:val="21"/>
              </w:rPr>
            </w:pPr>
            <w:r>
              <w:rPr>
                <w:rFonts w:hint="eastAsia" w:ascii="宋体" w:hAnsi="宋体" w:cs="宋体"/>
                <w:bCs/>
                <w:kern w:val="0"/>
                <w:szCs w:val="21"/>
              </w:rPr>
              <w:t>否</w:t>
            </w:r>
          </w:p>
        </w:tc>
      </w:tr>
      <w:tr w14:paraId="79A42CE4">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27" w:type="dxa"/>
            <w:vMerge w:val="continue"/>
            <w:tcBorders>
              <w:tl2br w:val="nil"/>
              <w:tr2bl w:val="nil"/>
            </w:tcBorders>
            <w:vAlign w:val="center"/>
          </w:tcPr>
          <w:p w14:paraId="4CFE95A4">
            <w:pPr>
              <w:jc w:val="center"/>
              <w:rPr>
                <w:rFonts w:ascii="宋体" w:hAnsi="宋体" w:cs="宋体"/>
                <w:bCs/>
                <w:kern w:val="0"/>
                <w:szCs w:val="21"/>
              </w:rPr>
            </w:pPr>
          </w:p>
        </w:tc>
        <w:tc>
          <w:tcPr>
            <w:tcW w:w="766" w:type="dxa"/>
            <w:vMerge w:val="continue"/>
            <w:tcBorders>
              <w:tl2br w:val="nil"/>
              <w:tr2bl w:val="nil"/>
            </w:tcBorders>
            <w:vAlign w:val="center"/>
          </w:tcPr>
          <w:p w14:paraId="004A5D2B">
            <w:pPr>
              <w:jc w:val="center"/>
              <w:rPr>
                <w:rFonts w:ascii="宋体" w:hAnsi="宋体" w:cs="宋体"/>
                <w:bCs/>
                <w:kern w:val="0"/>
                <w:szCs w:val="21"/>
              </w:rPr>
            </w:pPr>
          </w:p>
        </w:tc>
        <w:tc>
          <w:tcPr>
            <w:tcW w:w="645" w:type="dxa"/>
            <w:vMerge w:val="continue"/>
            <w:tcBorders>
              <w:tl2br w:val="nil"/>
              <w:tr2bl w:val="nil"/>
            </w:tcBorders>
            <w:vAlign w:val="center"/>
          </w:tcPr>
          <w:p w14:paraId="2BBCE634">
            <w:pPr>
              <w:jc w:val="center"/>
              <w:rPr>
                <w:rFonts w:ascii="宋体" w:hAnsi="宋体" w:cs="宋体"/>
                <w:bCs/>
                <w:kern w:val="0"/>
                <w:szCs w:val="21"/>
              </w:rPr>
            </w:pPr>
          </w:p>
        </w:tc>
        <w:tc>
          <w:tcPr>
            <w:tcW w:w="1847" w:type="dxa"/>
            <w:tcBorders>
              <w:tl2br w:val="nil"/>
              <w:tr2bl w:val="nil"/>
            </w:tcBorders>
            <w:vAlign w:val="center"/>
          </w:tcPr>
          <w:p w14:paraId="7EB1312F">
            <w:pPr>
              <w:spacing w:line="400" w:lineRule="exact"/>
              <w:jc w:val="center"/>
              <w:rPr>
                <w:rFonts w:ascii="宋体" w:hAnsi="宋体" w:cs="宋体"/>
                <w:bCs/>
                <w:kern w:val="0"/>
                <w:szCs w:val="21"/>
              </w:rPr>
            </w:pPr>
            <w:r>
              <w:rPr>
                <w:rFonts w:hint="eastAsia" w:ascii="宋体" w:hAnsi="宋体" w:cs="宋体"/>
                <w:bCs/>
                <w:kern w:val="0"/>
                <w:szCs w:val="21"/>
              </w:rPr>
              <w:t>确定的项目负责人业务素质不强</w:t>
            </w:r>
          </w:p>
        </w:tc>
        <w:tc>
          <w:tcPr>
            <w:tcW w:w="1805" w:type="dxa"/>
            <w:tcBorders>
              <w:tl2br w:val="nil"/>
              <w:tr2bl w:val="nil"/>
            </w:tcBorders>
            <w:vAlign w:val="center"/>
          </w:tcPr>
          <w:p w14:paraId="0148C480">
            <w:pPr>
              <w:spacing w:line="400" w:lineRule="exact"/>
              <w:jc w:val="center"/>
              <w:rPr>
                <w:rFonts w:ascii="宋体" w:hAnsi="宋体" w:cs="宋体"/>
                <w:bCs/>
                <w:kern w:val="0"/>
                <w:szCs w:val="21"/>
              </w:rPr>
            </w:pPr>
            <w:r>
              <w:rPr>
                <w:rFonts w:hint="eastAsia" w:ascii="宋体" w:hAnsi="宋体" w:cs="宋体"/>
                <w:bCs/>
                <w:kern w:val="0"/>
                <w:szCs w:val="21"/>
              </w:rPr>
              <w:t>研发开展不顺利</w:t>
            </w:r>
          </w:p>
        </w:tc>
        <w:tc>
          <w:tcPr>
            <w:tcW w:w="1448" w:type="dxa"/>
            <w:tcBorders>
              <w:tl2br w:val="nil"/>
              <w:tr2bl w:val="nil"/>
            </w:tcBorders>
            <w:vAlign w:val="center"/>
          </w:tcPr>
          <w:p w14:paraId="27872AAD">
            <w:pPr>
              <w:spacing w:line="400" w:lineRule="exact"/>
              <w:jc w:val="center"/>
              <w:rPr>
                <w:rFonts w:ascii="宋体" w:hAnsi="宋体" w:cs="宋体"/>
                <w:bCs/>
                <w:kern w:val="0"/>
                <w:szCs w:val="21"/>
              </w:rPr>
            </w:pPr>
            <w:r>
              <w:rPr>
                <w:rFonts w:hint="eastAsia" w:ascii="宋体" w:hAnsi="宋体" w:cs="宋体"/>
                <w:bCs/>
                <w:kern w:val="0"/>
                <w:szCs w:val="21"/>
              </w:rPr>
              <w:t>项目进度慢、质量差</w:t>
            </w:r>
          </w:p>
        </w:tc>
        <w:tc>
          <w:tcPr>
            <w:tcW w:w="1640" w:type="dxa"/>
            <w:tcBorders>
              <w:tl2br w:val="nil"/>
              <w:tr2bl w:val="nil"/>
            </w:tcBorders>
            <w:vAlign w:val="center"/>
          </w:tcPr>
          <w:p w14:paraId="7A43530C">
            <w:pPr>
              <w:spacing w:line="400" w:lineRule="exact"/>
              <w:jc w:val="center"/>
              <w:rPr>
                <w:rFonts w:ascii="宋体" w:hAnsi="宋体" w:cs="宋体"/>
                <w:bCs/>
                <w:kern w:val="0"/>
                <w:szCs w:val="21"/>
              </w:rPr>
            </w:pPr>
            <w:r>
              <w:rPr>
                <w:rFonts w:hint="eastAsia" w:ascii="宋体" w:hAnsi="宋体" w:cs="宋体"/>
                <w:bCs/>
                <w:kern w:val="0"/>
                <w:szCs w:val="21"/>
              </w:rPr>
              <w:t>培训、考核</w:t>
            </w:r>
          </w:p>
        </w:tc>
        <w:tc>
          <w:tcPr>
            <w:tcW w:w="778" w:type="dxa"/>
            <w:tcBorders>
              <w:tl2br w:val="nil"/>
              <w:tr2bl w:val="nil"/>
            </w:tcBorders>
            <w:vAlign w:val="center"/>
          </w:tcPr>
          <w:p w14:paraId="07EE98F5">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71BBE4FA">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52C94FE8">
            <w:pPr>
              <w:spacing w:line="400" w:lineRule="exact"/>
              <w:jc w:val="center"/>
              <w:rPr>
                <w:rFonts w:ascii="宋体" w:hAnsi="宋体" w:cs="宋体"/>
                <w:bCs/>
                <w:kern w:val="0"/>
                <w:szCs w:val="21"/>
              </w:rPr>
            </w:pPr>
            <w:r>
              <w:rPr>
                <w:rFonts w:hint="eastAsia" w:ascii="宋体" w:hAnsi="宋体" w:cs="宋体"/>
                <w:bCs/>
                <w:kern w:val="0"/>
                <w:szCs w:val="21"/>
              </w:rPr>
              <w:t>否</w:t>
            </w:r>
          </w:p>
        </w:tc>
      </w:tr>
      <w:tr w14:paraId="5D83BA9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0" w:hRule="atLeast"/>
        </w:trPr>
        <w:tc>
          <w:tcPr>
            <w:tcW w:w="427" w:type="dxa"/>
            <w:vMerge w:val="continue"/>
            <w:tcBorders>
              <w:tl2br w:val="nil"/>
              <w:tr2bl w:val="nil"/>
            </w:tcBorders>
            <w:vAlign w:val="center"/>
          </w:tcPr>
          <w:p w14:paraId="5E156638">
            <w:pPr>
              <w:jc w:val="center"/>
              <w:rPr>
                <w:rFonts w:ascii="宋体" w:hAnsi="宋体" w:cs="宋体"/>
                <w:bCs/>
                <w:kern w:val="0"/>
                <w:szCs w:val="21"/>
              </w:rPr>
            </w:pPr>
          </w:p>
        </w:tc>
        <w:tc>
          <w:tcPr>
            <w:tcW w:w="766" w:type="dxa"/>
            <w:vMerge w:val="continue"/>
            <w:tcBorders>
              <w:tl2br w:val="nil"/>
              <w:tr2bl w:val="nil"/>
            </w:tcBorders>
            <w:vAlign w:val="center"/>
          </w:tcPr>
          <w:p w14:paraId="067C1ECB">
            <w:pPr>
              <w:jc w:val="center"/>
              <w:rPr>
                <w:rFonts w:ascii="宋体" w:hAnsi="宋体" w:cs="宋体"/>
                <w:bCs/>
                <w:kern w:val="0"/>
                <w:szCs w:val="21"/>
              </w:rPr>
            </w:pPr>
          </w:p>
        </w:tc>
        <w:tc>
          <w:tcPr>
            <w:tcW w:w="645" w:type="dxa"/>
            <w:vMerge w:val="restart"/>
            <w:tcBorders>
              <w:tl2br w:val="nil"/>
              <w:tr2bl w:val="nil"/>
            </w:tcBorders>
            <w:vAlign w:val="center"/>
          </w:tcPr>
          <w:p w14:paraId="49B7292A">
            <w:pPr>
              <w:jc w:val="center"/>
              <w:rPr>
                <w:rFonts w:ascii="宋体" w:hAnsi="宋体" w:cs="宋体"/>
                <w:bCs/>
                <w:kern w:val="0"/>
                <w:szCs w:val="21"/>
              </w:rPr>
            </w:pPr>
            <w:r>
              <w:rPr>
                <w:rFonts w:hint="eastAsia" w:ascii="宋体" w:hAnsi="宋体" w:cs="宋体"/>
                <w:bCs/>
                <w:kern w:val="0"/>
                <w:szCs w:val="21"/>
              </w:rPr>
              <w:t>环境设施</w:t>
            </w:r>
          </w:p>
        </w:tc>
        <w:tc>
          <w:tcPr>
            <w:tcW w:w="1847" w:type="dxa"/>
            <w:tcBorders>
              <w:tl2br w:val="nil"/>
              <w:tr2bl w:val="nil"/>
            </w:tcBorders>
            <w:vAlign w:val="center"/>
          </w:tcPr>
          <w:p w14:paraId="2E495395">
            <w:pPr>
              <w:spacing w:line="400" w:lineRule="exact"/>
              <w:jc w:val="center"/>
              <w:rPr>
                <w:rFonts w:ascii="宋体" w:hAnsi="宋体" w:cs="宋体"/>
                <w:bCs/>
                <w:kern w:val="0"/>
                <w:szCs w:val="21"/>
              </w:rPr>
            </w:pPr>
            <w:r>
              <w:rPr>
                <w:rFonts w:hint="eastAsia" w:ascii="宋体" w:hAnsi="宋体" w:cs="宋体"/>
                <w:bCs/>
                <w:kern w:val="0"/>
                <w:szCs w:val="21"/>
              </w:rPr>
              <w:t>是否具备各项专业设备</w:t>
            </w:r>
          </w:p>
        </w:tc>
        <w:tc>
          <w:tcPr>
            <w:tcW w:w="1805" w:type="dxa"/>
            <w:tcBorders>
              <w:tl2br w:val="nil"/>
              <w:tr2bl w:val="nil"/>
            </w:tcBorders>
            <w:vAlign w:val="center"/>
          </w:tcPr>
          <w:p w14:paraId="07BC0C8D">
            <w:pPr>
              <w:spacing w:line="400" w:lineRule="exact"/>
              <w:jc w:val="center"/>
              <w:rPr>
                <w:rFonts w:ascii="宋体" w:hAnsi="宋体" w:cs="宋体"/>
                <w:bCs/>
                <w:kern w:val="0"/>
                <w:szCs w:val="21"/>
              </w:rPr>
            </w:pPr>
            <w:r>
              <w:rPr>
                <w:rFonts w:hint="eastAsia" w:ascii="宋体" w:hAnsi="宋体" w:cs="宋体"/>
                <w:bCs/>
                <w:kern w:val="0"/>
                <w:szCs w:val="21"/>
              </w:rPr>
              <w:t>不明确是否具有各项专业设备（项目开始公司可能会决定用不是很匹配的设备投入项目试验）</w:t>
            </w:r>
          </w:p>
        </w:tc>
        <w:tc>
          <w:tcPr>
            <w:tcW w:w="1448" w:type="dxa"/>
            <w:tcBorders>
              <w:tl2br w:val="nil"/>
              <w:tr2bl w:val="nil"/>
            </w:tcBorders>
            <w:vAlign w:val="center"/>
          </w:tcPr>
          <w:p w14:paraId="6703B029">
            <w:pPr>
              <w:spacing w:line="400" w:lineRule="exact"/>
              <w:jc w:val="center"/>
              <w:rPr>
                <w:rFonts w:ascii="宋体" w:hAnsi="宋体" w:cs="宋体"/>
                <w:bCs/>
                <w:kern w:val="0"/>
                <w:szCs w:val="21"/>
              </w:rPr>
            </w:pPr>
            <w:r>
              <w:rPr>
                <w:rFonts w:hint="eastAsia" w:ascii="宋体" w:hAnsi="宋体" w:cs="宋体"/>
                <w:bCs/>
                <w:kern w:val="0"/>
                <w:szCs w:val="21"/>
              </w:rPr>
              <w:t>产品研发无法顺利开展</w:t>
            </w:r>
          </w:p>
        </w:tc>
        <w:tc>
          <w:tcPr>
            <w:tcW w:w="1640" w:type="dxa"/>
            <w:tcBorders>
              <w:tl2br w:val="nil"/>
              <w:tr2bl w:val="nil"/>
            </w:tcBorders>
            <w:vAlign w:val="center"/>
          </w:tcPr>
          <w:p w14:paraId="7FCDCD6A">
            <w:pPr>
              <w:spacing w:line="400" w:lineRule="exact"/>
              <w:jc w:val="center"/>
              <w:rPr>
                <w:rFonts w:ascii="宋体" w:hAnsi="宋体" w:cs="宋体"/>
                <w:bCs/>
                <w:kern w:val="0"/>
                <w:szCs w:val="21"/>
              </w:rPr>
            </w:pPr>
            <w:r>
              <w:rPr>
                <w:rFonts w:hint="eastAsia" w:ascii="宋体" w:hAnsi="宋体" w:cs="宋体"/>
                <w:bCs/>
                <w:kern w:val="0"/>
                <w:szCs w:val="21"/>
              </w:rPr>
              <w:t>建立设备管理档案</w:t>
            </w:r>
          </w:p>
        </w:tc>
        <w:tc>
          <w:tcPr>
            <w:tcW w:w="778" w:type="dxa"/>
            <w:tcBorders>
              <w:tl2br w:val="nil"/>
              <w:tr2bl w:val="nil"/>
            </w:tcBorders>
            <w:vAlign w:val="center"/>
          </w:tcPr>
          <w:p w14:paraId="0539C3C4">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306A1125">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7F978306">
            <w:pPr>
              <w:spacing w:line="400" w:lineRule="exact"/>
              <w:jc w:val="center"/>
              <w:rPr>
                <w:rFonts w:ascii="宋体" w:hAnsi="宋体" w:cs="宋体"/>
                <w:bCs/>
                <w:kern w:val="0"/>
                <w:szCs w:val="21"/>
              </w:rPr>
            </w:pPr>
            <w:r>
              <w:rPr>
                <w:rFonts w:hint="eastAsia" w:ascii="宋体" w:hAnsi="宋体" w:cs="宋体"/>
                <w:bCs/>
                <w:kern w:val="0"/>
                <w:szCs w:val="21"/>
              </w:rPr>
              <w:t>否</w:t>
            </w:r>
          </w:p>
        </w:tc>
      </w:tr>
      <w:tr w14:paraId="1B86CF52">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trPr>
        <w:tc>
          <w:tcPr>
            <w:tcW w:w="427" w:type="dxa"/>
            <w:vMerge w:val="continue"/>
            <w:tcBorders>
              <w:tl2br w:val="nil"/>
              <w:tr2bl w:val="nil"/>
            </w:tcBorders>
            <w:vAlign w:val="center"/>
          </w:tcPr>
          <w:p w14:paraId="3AB8955A">
            <w:pPr>
              <w:jc w:val="center"/>
              <w:rPr>
                <w:rFonts w:ascii="宋体" w:hAnsi="宋体" w:cs="宋体"/>
                <w:bCs/>
                <w:kern w:val="0"/>
                <w:szCs w:val="21"/>
              </w:rPr>
            </w:pPr>
          </w:p>
        </w:tc>
        <w:tc>
          <w:tcPr>
            <w:tcW w:w="766" w:type="dxa"/>
            <w:vMerge w:val="continue"/>
            <w:tcBorders>
              <w:tl2br w:val="nil"/>
              <w:tr2bl w:val="nil"/>
            </w:tcBorders>
            <w:vAlign w:val="center"/>
          </w:tcPr>
          <w:p w14:paraId="56EECC4C">
            <w:pPr>
              <w:jc w:val="center"/>
              <w:rPr>
                <w:rFonts w:ascii="宋体" w:hAnsi="宋体" w:cs="宋体"/>
                <w:bCs/>
                <w:kern w:val="0"/>
                <w:szCs w:val="21"/>
              </w:rPr>
            </w:pPr>
          </w:p>
        </w:tc>
        <w:tc>
          <w:tcPr>
            <w:tcW w:w="645" w:type="dxa"/>
            <w:vMerge w:val="continue"/>
            <w:tcBorders>
              <w:tl2br w:val="nil"/>
              <w:tr2bl w:val="nil"/>
            </w:tcBorders>
            <w:vAlign w:val="center"/>
          </w:tcPr>
          <w:p w14:paraId="3730455C">
            <w:pPr>
              <w:jc w:val="center"/>
              <w:rPr>
                <w:rFonts w:ascii="宋体" w:hAnsi="宋体" w:cs="宋体"/>
                <w:bCs/>
                <w:kern w:val="0"/>
                <w:szCs w:val="21"/>
              </w:rPr>
            </w:pPr>
          </w:p>
        </w:tc>
        <w:tc>
          <w:tcPr>
            <w:tcW w:w="1847" w:type="dxa"/>
            <w:tcBorders>
              <w:tl2br w:val="nil"/>
              <w:tr2bl w:val="nil"/>
            </w:tcBorders>
            <w:vAlign w:val="center"/>
          </w:tcPr>
          <w:p w14:paraId="01CF4F4D">
            <w:pPr>
              <w:spacing w:line="400" w:lineRule="exact"/>
              <w:jc w:val="center"/>
              <w:rPr>
                <w:rFonts w:ascii="宋体" w:hAnsi="宋体" w:cs="宋体"/>
                <w:bCs/>
                <w:kern w:val="0"/>
                <w:szCs w:val="21"/>
              </w:rPr>
            </w:pPr>
            <w:r>
              <w:rPr>
                <w:rFonts w:hint="eastAsia" w:ascii="宋体" w:hAnsi="宋体" w:cs="宋体"/>
                <w:bCs/>
                <w:kern w:val="0"/>
                <w:szCs w:val="21"/>
              </w:rPr>
              <w:t>公司缺少诚信氛围</w:t>
            </w:r>
          </w:p>
        </w:tc>
        <w:tc>
          <w:tcPr>
            <w:tcW w:w="1805" w:type="dxa"/>
            <w:tcBorders>
              <w:tl2br w:val="nil"/>
              <w:tr2bl w:val="nil"/>
            </w:tcBorders>
            <w:vAlign w:val="center"/>
          </w:tcPr>
          <w:p w14:paraId="15B7BA60">
            <w:pPr>
              <w:spacing w:line="400" w:lineRule="exact"/>
              <w:jc w:val="center"/>
              <w:rPr>
                <w:rFonts w:ascii="宋体" w:hAnsi="宋体" w:cs="宋体"/>
                <w:bCs/>
                <w:kern w:val="0"/>
                <w:szCs w:val="21"/>
              </w:rPr>
            </w:pPr>
            <w:r>
              <w:rPr>
                <w:rFonts w:hint="eastAsia" w:ascii="宋体" w:hAnsi="宋体" w:cs="宋体"/>
                <w:bCs/>
                <w:kern w:val="0"/>
                <w:szCs w:val="21"/>
              </w:rPr>
              <w:t>工作情况反映不真实</w:t>
            </w:r>
          </w:p>
        </w:tc>
        <w:tc>
          <w:tcPr>
            <w:tcW w:w="1448" w:type="dxa"/>
            <w:tcBorders>
              <w:tl2br w:val="nil"/>
              <w:tr2bl w:val="nil"/>
            </w:tcBorders>
            <w:vAlign w:val="center"/>
          </w:tcPr>
          <w:p w14:paraId="2A28BE2D">
            <w:pPr>
              <w:spacing w:line="400" w:lineRule="exact"/>
              <w:jc w:val="center"/>
              <w:rPr>
                <w:rFonts w:ascii="宋体" w:hAnsi="宋体" w:cs="宋体"/>
                <w:bCs/>
                <w:kern w:val="0"/>
                <w:szCs w:val="21"/>
              </w:rPr>
            </w:pPr>
            <w:r>
              <w:rPr>
                <w:rFonts w:hint="eastAsia" w:ascii="宋体" w:hAnsi="宋体" w:cs="宋体"/>
                <w:bCs/>
                <w:kern w:val="0"/>
                <w:szCs w:val="21"/>
              </w:rPr>
              <w:t>从业人员诚信度差</w:t>
            </w:r>
          </w:p>
        </w:tc>
        <w:tc>
          <w:tcPr>
            <w:tcW w:w="1640" w:type="dxa"/>
            <w:tcBorders>
              <w:tl2br w:val="nil"/>
              <w:tr2bl w:val="nil"/>
            </w:tcBorders>
            <w:vAlign w:val="center"/>
          </w:tcPr>
          <w:p w14:paraId="72A51ECF">
            <w:pPr>
              <w:spacing w:line="400" w:lineRule="exact"/>
              <w:jc w:val="center"/>
              <w:rPr>
                <w:rFonts w:ascii="宋体" w:hAnsi="宋体" w:cs="宋体"/>
                <w:bCs/>
                <w:kern w:val="0"/>
                <w:szCs w:val="21"/>
              </w:rPr>
            </w:pPr>
            <w:r>
              <w:rPr>
                <w:rFonts w:hint="eastAsia" w:ascii="宋体" w:hAnsi="宋体" w:cs="宋体"/>
                <w:bCs/>
                <w:kern w:val="0"/>
                <w:szCs w:val="21"/>
              </w:rPr>
              <w:t>建设诚信企业文化</w:t>
            </w:r>
          </w:p>
        </w:tc>
        <w:tc>
          <w:tcPr>
            <w:tcW w:w="778" w:type="dxa"/>
            <w:tcBorders>
              <w:tl2br w:val="nil"/>
              <w:tr2bl w:val="nil"/>
            </w:tcBorders>
            <w:vAlign w:val="center"/>
          </w:tcPr>
          <w:p w14:paraId="2218B92A">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3C4E2F26">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1D5C30C9">
            <w:pPr>
              <w:spacing w:line="400" w:lineRule="exact"/>
              <w:jc w:val="center"/>
              <w:rPr>
                <w:rFonts w:ascii="宋体" w:hAnsi="宋体" w:cs="宋体"/>
                <w:bCs/>
                <w:kern w:val="0"/>
                <w:szCs w:val="21"/>
              </w:rPr>
            </w:pPr>
            <w:r>
              <w:rPr>
                <w:rFonts w:hint="eastAsia" w:ascii="宋体" w:hAnsi="宋体" w:cs="宋体"/>
                <w:bCs/>
                <w:kern w:val="0"/>
                <w:szCs w:val="21"/>
              </w:rPr>
              <w:t>否</w:t>
            </w:r>
          </w:p>
        </w:tc>
      </w:tr>
      <w:tr w14:paraId="5CD68993">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rPr>
        <w:tc>
          <w:tcPr>
            <w:tcW w:w="427" w:type="dxa"/>
            <w:vMerge w:val="continue"/>
            <w:tcBorders>
              <w:tl2br w:val="nil"/>
              <w:tr2bl w:val="nil"/>
            </w:tcBorders>
            <w:vAlign w:val="center"/>
          </w:tcPr>
          <w:p w14:paraId="6F61A400">
            <w:pPr>
              <w:jc w:val="center"/>
              <w:rPr>
                <w:rFonts w:ascii="宋体" w:hAnsi="宋体" w:cs="宋体"/>
                <w:bCs/>
                <w:kern w:val="0"/>
                <w:szCs w:val="21"/>
              </w:rPr>
            </w:pPr>
          </w:p>
        </w:tc>
        <w:tc>
          <w:tcPr>
            <w:tcW w:w="766" w:type="dxa"/>
            <w:vMerge w:val="continue"/>
            <w:tcBorders>
              <w:tl2br w:val="nil"/>
              <w:tr2bl w:val="nil"/>
            </w:tcBorders>
            <w:vAlign w:val="center"/>
          </w:tcPr>
          <w:p w14:paraId="5BFA4A67">
            <w:pPr>
              <w:jc w:val="center"/>
              <w:rPr>
                <w:rFonts w:ascii="宋体" w:hAnsi="宋体" w:cs="宋体"/>
                <w:bCs/>
                <w:kern w:val="0"/>
                <w:szCs w:val="21"/>
              </w:rPr>
            </w:pPr>
          </w:p>
        </w:tc>
        <w:tc>
          <w:tcPr>
            <w:tcW w:w="645" w:type="dxa"/>
            <w:vMerge w:val="restart"/>
            <w:tcBorders>
              <w:tl2br w:val="nil"/>
              <w:tr2bl w:val="nil"/>
            </w:tcBorders>
            <w:vAlign w:val="center"/>
          </w:tcPr>
          <w:p w14:paraId="5D974BF7">
            <w:pPr>
              <w:jc w:val="center"/>
              <w:rPr>
                <w:rFonts w:ascii="宋体" w:hAnsi="宋体" w:cs="宋体"/>
                <w:bCs/>
                <w:kern w:val="0"/>
                <w:szCs w:val="21"/>
              </w:rPr>
            </w:pPr>
            <w:r>
              <w:rPr>
                <w:rFonts w:hint="eastAsia" w:ascii="宋体" w:hAnsi="宋体" w:cs="宋体"/>
                <w:bCs/>
                <w:kern w:val="0"/>
                <w:szCs w:val="21"/>
              </w:rPr>
              <w:t>制度履行</w:t>
            </w:r>
          </w:p>
        </w:tc>
        <w:tc>
          <w:tcPr>
            <w:tcW w:w="1847" w:type="dxa"/>
            <w:tcBorders>
              <w:tl2br w:val="nil"/>
              <w:tr2bl w:val="nil"/>
            </w:tcBorders>
            <w:vAlign w:val="center"/>
          </w:tcPr>
          <w:p w14:paraId="3E28DD13">
            <w:pPr>
              <w:spacing w:line="400" w:lineRule="exact"/>
              <w:jc w:val="center"/>
              <w:rPr>
                <w:rFonts w:ascii="宋体" w:hAnsi="宋体" w:cs="宋体"/>
                <w:bCs/>
                <w:kern w:val="0"/>
                <w:szCs w:val="21"/>
              </w:rPr>
            </w:pPr>
            <w:r>
              <w:rPr>
                <w:rFonts w:hint="eastAsia" w:ascii="宋体" w:hAnsi="宋体" w:cs="宋体"/>
                <w:bCs/>
                <w:kern w:val="0"/>
                <w:szCs w:val="21"/>
              </w:rPr>
              <w:t>对国家发布的相关标准是否及时吸收</w:t>
            </w:r>
          </w:p>
        </w:tc>
        <w:tc>
          <w:tcPr>
            <w:tcW w:w="1805" w:type="dxa"/>
            <w:tcBorders>
              <w:tl2br w:val="nil"/>
              <w:tr2bl w:val="nil"/>
            </w:tcBorders>
            <w:vAlign w:val="center"/>
          </w:tcPr>
          <w:p w14:paraId="7DE68062">
            <w:pPr>
              <w:spacing w:line="400" w:lineRule="exact"/>
              <w:jc w:val="center"/>
              <w:rPr>
                <w:rFonts w:ascii="宋体" w:hAnsi="宋体" w:cs="宋体"/>
                <w:bCs/>
                <w:kern w:val="0"/>
                <w:szCs w:val="21"/>
              </w:rPr>
            </w:pPr>
            <w:r>
              <w:rPr>
                <w:rFonts w:hint="eastAsia" w:ascii="宋体" w:hAnsi="宋体" w:cs="宋体"/>
                <w:bCs/>
                <w:kern w:val="0"/>
                <w:szCs w:val="21"/>
              </w:rPr>
              <w:t>未及时了解、使用国家新分布的标准</w:t>
            </w:r>
          </w:p>
        </w:tc>
        <w:tc>
          <w:tcPr>
            <w:tcW w:w="1448" w:type="dxa"/>
            <w:tcBorders>
              <w:tl2br w:val="nil"/>
              <w:tr2bl w:val="nil"/>
            </w:tcBorders>
            <w:vAlign w:val="center"/>
          </w:tcPr>
          <w:p w14:paraId="68BFA960">
            <w:pPr>
              <w:spacing w:line="400" w:lineRule="exact"/>
              <w:jc w:val="center"/>
              <w:rPr>
                <w:rFonts w:ascii="宋体" w:hAnsi="宋体" w:cs="宋体"/>
                <w:bCs/>
                <w:kern w:val="0"/>
                <w:szCs w:val="21"/>
              </w:rPr>
            </w:pPr>
            <w:r>
              <w:rPr>
                <w:rFonts w:hint="eastAsia" w:ascii="宋体" w:hAnsi="宋体" w:cs="宋体"/>
                <w:bCs/>
                <w:kern w:val="0"/>
                <w:szCs w:val="21"/>
              </w:rPr>
              <w:t>使用违规原料、或添加量不附合要求，产品不合格</w:t>
            </w:r>
          </w:p>
        </w:tc>
        <w:tc>
          <w:tcPr>
            <w:tcW w:w="1640" w:type="dxa"/>
            <w:tcBorders>
              <w:tl2br w:val="nil"/>
              <w:tr2bl w:val="nil"/>
            </w:tcBorders>
            <w:vAlign w:val="center"/>
          </w:tcPr>
          <w:p w14:paraId="1FDA8182">
            <w:pPr>
              <w:spacing w:line="400" w:lineRule="exact"/>
              <w:jc w:val="center"/>
              <w:rPr>
                <w:rFonts w:ascii="宋体" w:hAnsi="宋体" w:cs="宋体"/>
                <w:bCs/>
                <w:kern w:val="0"/>
                <w:szCs w:val="21"/>
              </w:rPr>
            </w:pPr>
            <w:r>
              <w:rPr>
                <w:rFonts w:hint="eastAsia" w:ascii="宋体" w:hAnsi="宋体" w:cs="宋体"/>
                <w:bCs/>
                <w:kern w:val="0"/>
                <w:szCs w:val="21"/>
              </w:rPr>
              <w:t>及时获取、更新相关法律法规及国家标准</w:t>
            </w:r>
          </w:p>
        </w:tc>
        <w:tc>
          <w:tcPr>
            <w:tcW w:w="778" w:type="dxa"/>
            <w:tcBorders>
              <w:tl2br w:val="nil"/>
              <w:tr2bl w:val="nil"/>
            </w:tcBorders>
            <w:vAlign w:val="center"/>
          </w:tcPr>
          <w:p w14:paraId="078C1368">
            <w:pPr>
              <w:spacing w:line="400" w:lineRule="exact"/>
              <w:jc w:val="center"/>
              <w:rPr>
                <w:rFonts w:ascii="宋体" w:hAnsi="宋体" w:cs="宋体"/>
                <w:bCs/>
                <w:kern w:val="0"/>
                <w:szCs w:val="21"/>
              </w:rPr>
            </w:pPr>
            <w:r>
              <w:rPr>
                <w:rFonts w:hint="eastAsia" w:ascii="宋体" w:hAnsi="宋体" w:cs="宋体"/>
                <w:bCs/>
                <w:kern w:val="0"/>
                <w:szCs w:val="21"/>
              </w:rPr>
              <w:t>不可能</w:t>
            </w:r>
          </w:p>
        </w:tc>
        <w:tc>
          <w:tcPr>
            <w:tcW w:w="667" w:type="dxa"/>
            <w:tcBorders>
              <w:tl2br w:val="nil"/>
              <w:tr2bl w:val="nil"/>
            </w:tcBorders>
            <w:vAlign w:val="center"/>
          </w:tcPr>
          <w:p w14:paraId="5073F281">
            <w:pPr>
              <w:spacing w:line="400" w:lineRule="exact"/>
              <w:jc w:val="center"/>
              <w:rPr>
                <w:rFonts w:ascii="宋体" w:hAnsi="宋体" w:cs="宋体"/>
                <w:bCs/>
                <w:kern w:val="0"/>
                <w:szCs w:val="21"/>
              </w:rPr>
            </w:pPr>
            <w:r>
              <w:rPr>
                <w:rFonts w:hint="eastAsia" w:ascii="宋体" w:hAnsi="宋体" w:cs="宋体"/>
                <w:bCs/>
                <w:kern w:val="0"/>
                <w:szCs w:val="21"/>
              </w:rPr>
              <w:t>严重</w:t>
            </w:r>
          </w:p>
        </w:tc>
        <w:tc>
          <w:tcPr>
            <w:tcW w:w="655" w:type="dxa"/>
            <w:tcBorders>
              <w:tl2br w:val="nil"/>
              <w:tr2bl w:val="nil"/>
            </w:tcBorders>
            <w:vAlign w:val="center"/>
          </w:tcPr>
          <w:p w14:paraId="46935F3F">
            <w:pPr>
              <w:jc w:val="center"/>
              <w:rPr>
                <w:szCs w:val="21"/>
              </w:rPr>
            </w:pPr>
            <w:r>
              <w:rPr>
                <w:rFonts w:hint="eastAsia" w:ascii="宋体" w:hAnsi="宋体" w:cs="宋体"/>
                <w:bCs/>
                <w:kern w:val="0"/>
                <w:szCs w:val="21"/>
              </w:rPr>
              <w:t>否</w:t>
            </w:r>
          </w:p>
        </w:tc>
      </w:tr>
      <w:tr w14:paraId="426A2AA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0" w:hRule="atLeast"/>
        </w:trPr>
        <w:tc>
          <w:tcPr>
            <w:tcW w:w="427" w:type="dxa"/>
            <w:vMerge w:val="continue"/>
            <w:tcBorders>
              <w:tl2br w:val="nil"/>
              <w:tr2bl w:val="nil"/>
            </w:tcBorders>
            <w:vAlign w:val="center"/>
          </w:tcPr>
          <w:p w14:paraId="4C024545">
            <w:pPr>
              <w:jc w:val="center"/>
              <w:rPr>
                <w:rFonts w:ascii="宋体" w:hAnsi="宋体" w:cs="宋体"/>
                <w:bCs/>
                <w:kern w:val="0"/>
                <w:szCs w:val="21"/>
              </w:rPr>
            </w:pPr>
          </w:p>
        </w:tc>
        <w:tc>
          <w:tcPr>
            <w:tcW w:w="766" w:type="dxa"/>
            <w:vMerge w:val="continue"/>
            <w:tcBorders>
              <w:tl2br w:val="nil"/>
              <w:tr2bl w:val="nil"/>
            </w:tcBorders>
            <w:vAlign w:val="center"/>
          </w:tcPr>
          <w:p w14:paraId="4AF2A5CE">
            <w:pPr>
              <w:jc w:val="center"/>
              <w:rPr>
                <w:rFonts w:ascii="宋体" w:hAnsi="宋体" w:cs="宋体"/>
                <w:bCs/>
                <w:kern w:val="0"/>
                <w:szCs w:val="21"/>
              </w:rPr>
            </w:pPr>
          </w:p>
        </w:tc>
        <w:tc>
          <w:tcPr>
            <w:tcW w:w="645" w:type="dxa"/>
            <w:vMerge w:val="continue"/>
            <w:tcBorders>
              <w:tl2br w:val="nil"/>
              <w:tr2bl w:val="nil"/>
            </w:tcBorders>
            <w:vAlign w:val="center"/>
          </w:tcPr>
          <w:p w14:paraId="390684B7">
            <w:pPr>
              <w:jc w:val="center"/>
              <w:rPr>
                <w:rFonts w:ascii="宋体" w:hAnsi="宋体" w:cs="宋体"/>
                <w:bCs/>
                <w:kern w:val="0"/>
                <w:szCs w:val="21"/>
              </w:rPr>
            </w:pPr>
          </w:p>
        </w:tc>
        <w:tc>
          <w:tcPr>
            <w:tcW w:w="1847" w:type="dxa"/>
            <w:tcBorders>
              <w:tl2br w:val="nil"/>
              <w:tr2bl w:val="nil"/>
            </w:tcBorders>
            <w:vAlign w:val="center"/>
          </w:tcPr>
          <w:p w14:paraId="6B20D639">
            <w:pPr>
              <w:spacing w:line="400" w:lineRule="exact"/>
              <w:jc w:val="center"/>
              <w:rPr>
                <w:rFonts w:ascii="宋体" w:hAnsi="宋体" w:cs="宋体"/>
                <w:bCs/>
                <w:kern w:val="0"/>
                <w:szCs w:val="21"/>
              </w:rPr>
            </w:pPr>
            <w:r>
              <w:rPr>
                <w:rFonts w:hint="eastAsia" w:ascii="宋体" w:hAnsi="宋体" w:cs="宋体"/>
                <w:bCs/>
                <w:kern w:val="0"/>
                <w:szCs w:val="21"/>
              </w:rPr>
              <w:t>选用原料是否符合国家各项法规标准</w:t>
            </w:r>
          </w:p>
        </w:tc>
        <w:tc>
          <w:tcPr>
            <w:tcW w:w="1805" w:type="dxa"/>
            <w:tcBorders>
              <w:tl2br w:val="nil"/>
              <w:tr2bl w:val="nil"/>
            </w:tcBorders>
            <w:vAlign w:val="center"/>
          </w:tcPr>
          <w:p w14:paraId="5E6E3B4F">
            <w:pPr>
              <w:spacing w:line="400" w:lineRule="exact"/>
              <w:jc w:val="center"/>
              <w:rPr>
                <w:rFonts w:ascii="宋体" w:hAnsi="宋体" w:cs="宋体"/>
                <w:bCs/>
                <w:kern w:val="0"/>
                <w:szCs w:val="21"/>
              </w:rPr>
            </w:pPr>
            <w:r>
              <w:rPr>
                <w:rFonts w:hint="eastAsia" w:ascii="宋体" w:hAnsi="宋体" w:cs="宋体"/>
                <w:bCs/>
                <w:kern w:val="0"/>
                <w:szCs w:val="21"/>
              </w:rPr>
              <w:t>不附合国家各项法规标准</w:t>
            </w:r>
          </w:p>
        </w:tc>
        <w:tc>
          <w:tcPr>
            <w:tcW w:w="1448" w:type="dxa"/>
            <w:tcBorders>
              <w:tl2br w:val="nil"/>
              <w:tr2bl w:val="nil"/>
            </w:tcBorders>
            <w:vAlign w:val="center"/>
          </w:tcPr>
          <w:p w14:paraId="3B684251">
            <w:pPr>
              <w:spacing w:line="400" w:lineRule="exact"/>
              <w:jc w:val="center"/>
              <w:rPr>
                <w:rFonts w:ascii="宋体" w:hAnsi="宋体" w:cs="宋体"/>
                <w:bCs/>
                <w:kern w:val="0"/>
                <w:szCs w:val="21"/>
              </w:rPr>
            </w:pPr>
            <w:r>
              <w:rPr>
                <w:rFonts w:hint="eastAsia" w:ascii="宋体" w:hAnsi="宋体" w:cs="宋体"/>
                <w:bCs/>
                <w:kern w:val="0"/>
                <w:szCs w:val="21"/>
              </w:rPr>
              <w:t>使用违规原料</w:t>
            </w:r>
          </w:p>
        </w:tc>
        <w:tc>
          <w:tcPr>
            <w:tcW w:w="1640" w:type="dxa"/>
            <w:tcBorders>
              <w:tl2br w:val="nil"/>
              <w:tr2bl w:val="nil"/>
            </w:tcBorders>
            <w:vAlign w:val="center"/>
          </w:tcPr>
          <w:p w14:paraId="0FFBDD81">
            <w:pPr>
              <w:spacing w:line="400" w:lineRule="exact"/>
              <w:jc w:val="center"/>
              <w:rPr>
                <w:rFonts w:ascii="宋体" w:hAnsi="宋体" w:cs="宋体"/>
                <w:bCs/>
                <w:kern w:val="0"/>
                <w:szCs w:val="21"/>
              </w:rPr>
            </w:pPr>
            <w:r>
              <w:rPr>
                <w:rFonts w:hint="eastAsia" w:ascii="宋体" w:hAnsi="宋体" w:cs="宋体"/>
                <w:bCs/>
                <w:kern w:val="0"/>
                <w:szCs w:val="21"/>
              </w:rPr>
              <w:t>及时获取、更新相关法律法规及国家标准</w:t>
            </w:r>
          </w:p>
        </w:tc>
        <w:tc>
          <w:tcPr>
            <w:tcW w:w="778" w:type="dxa"/>
            <w:tcBorders>
              <w:tl2br w:val="nil"/>
              <w:tr2bl w:val="nil"/>
            </w:tcBorders>
            <w:vAlign w:val="center"/>
          </w:tcPr>
          <w:p w14:paraId="0CDB4BB1">
            <w:pPr>
              <w:spacing w:line="400" w:lineRule="exact"/>
              <w:jc w:val="center"/>
              <w:rPr>
                <w:rFonts w:ascii="宋体" w:hAnsi="宋体" w:cs="宋体"/>
                <w:bCs/>
                <w:kern w:val="0"/>
                <w:szCs w:val="21"/>
              </w:rPr>
            </w:pPr>
            <w:r>
              <w:rPr>
                <w:rFonts w:hint="eastAsia" w:ascii="宋体" w:hAnsi="宋体" w:cs="宋体"/>
                <w:bCs/>
                <w:kern w:val="0"/>
                <w:szCs w:val="21"/>
              </w:rPr>
              <w:t>不可能</w:t>
            </w:r>
          </w:p>
        </w:tc>
        <w:tc>
          <w:tcPr>
            <w:tcW w:w="667" w:type="dxa"/>
            <w:tcBorders>
              <w:tl2br w:val="nil"/>
              <w:tr2bl w:val="nil"/>
            </w:tcBorders>
            <w:vAlign w:val="center"/>
          </w:tcPr>
          <w:p w14:paraId="164B5C4C">
            <w:pPr>
              <w:spacing w:line="400" w:lineRule="exact"/>
              <w:jc w:val="center"/>
              <w:rPr>
                <w:rFonts w:ascii="宋体" w:hAnsi="宋体" w:cs="宋体"/>
                <w:bCs/>
                <w:kern w:val="0"/>
                <w:szCs w:val="21"/>
              </w:rPr>
            </w:pPr>
            <w:r>
              <w:rPr>
                <w:rFonts w:hint="eastAsia" w:ascii="宋体" w:hAnsi="宋体" w:cs="宋体"/>
                <w:bCs/>
                <w:kern w:val="0"/>
                <w:szCs w:val="21"/>
              </w:rPr>
              <w:t>严重</w:t>
            </w:r>
          </w:p>
        </w:tc>
        <w:tc>
          <w:tcPr>
            <w:tcW w:w="655" w:type="dxa"/>
            <w:tcBorders>
              <w:tl2br w:val="nil"/>
              <w:tr2bl w:val="nil"/>
            </w:tcBorders>
            <w:vAlign w:val="center"/>
          </w:tcPr>
          <w:p w14:paraId="41E9CA00">
            <w:pPr>
              <w:jc w:val="center"/>
              <w:rPr>
                <w:szCs w:val="21"/>
              </w:rPr>
            </w:pPr>
            <w:r>
              <w:rPr>
                <w:rFonts w:hint="eastAsia" w:ascii="宋体" w:hAnsi="宋体" w:cs="宋体"/>
                <w:bCs/>
                <w:kern w:val="0"/>
                <w:szCs w:val="21"/>
              </w:rPr>
              <w:t>否</w:t>
            </w:r>
          </w:p>
        </w:tc>
      </w:tr>
      <w:tr w14:paraId="208E7742">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 w:hRule="atLeast"/>
        </w:trPr>
        <w:tc>
          <w:tcPr>
            <w:tcW w:w="427" w:type="dxa"/>
            <w:vMerge w:val="continue"/>
            <w:tcBorders>
              <w:tl2br w:val="nil"/>
              <w:tr2bl w:val="nil"/>
            </w:tcBorders>
            <w:vAlign w:val="center"/>
          </w:tcPr>
          <w:p w14:paraId="05684653">
            <w:pPr>
              <w:jc w:val="center"/>
              <w:rPr>
                <w:rFonts w:ascii="宋体" w:hAnsi="宋体" w:cs="宋体"/>
                <w:bCs/>
                <w:kern w:val="0"/>
                <w:szCs w:val="21"/>
              </w:rPr>
            </w:pPr>
          </w:p>
        </w:tc>
        <w:tc>
          <w:tcPr>
            <w:tcW w:w="766" w:type="dxa"/>
            <w:vMerge w:val="continue"/>
            <w:tcBorders>
              <w:tl2br w:val="nil"/>
              <w:tr2bl w:val="nil"/>
            </w:tcBorders>
            <w:vAlign w:val="center"/>
          </w:tcPr>
          <w:p w14:paraId="6451C588">
            <w:pPr>
              <w:jc w:val="center"/>
              <w:rPr>
                <w:rFonts w:ascii="宋体" w:hAnsi="宋体" w:cs="宋体"/>
                <w:bCs/>
                <w:kern w:val="0"/>
                <w:szCs w:val="21"/>
              </w:rPr>
            </w:pPr>
          </w:p>
        </w:tc>
        <w:tc>
          <w:tcPr>
            <w:tcW w:w="645" w:type="dxa"/>
            <w:vMerge w:val="continue"/>
            <w:tcBorders>
              <w:tl2br w:val="nil"/>
              <w:tr2bl w:val="nil"/>
            </w:tcBorders>
            <w:vAlign w:val="center"/>
          </w:tcPr>
          <w:p w14:paraId="506870B2">
            <w:pPr>
              <w:jc w:val="center"/>
              <w:rPr>
                <w:rFonts w:ascii="宋体" w:hAnsi="宋体" w:cs="宋体"/>
                <w:bCs/>
                <w:kern w:val="0"/>
                <w:szCs w:val="21"/>
              </w:rPr>
            </w:pPr>
          </w:p>
        </w:tc>
        <w:tc>
          <w:tcPr>
            <w:tcW w:w="1847" w:type="dxa"/>
            <w:tcBorders>
              <w:tl2br w:val="nil"/>
              <w:tr2bl w:val="nil"/>
            </w:tcBorders>
            <w:vAlign w:val="center"/>
          </w:tcPr>
          <w:p w14:paraId="2F6B79ED">
            <w:pPr>
              <w:spacing w:line="400" w:lineRule="exact"/>
              <w:jc w:val="center"/>
              <w:rPr>
                <w:rFonts w:ascii="宋体" w:hAnsi="宋体" w:cs="宋体"/>
                <w:bCs/>
                <w:kern w:val="0"/>
                <w:szCs w:val="21"/>
              </w:rPr>
            </w:pPr>
            <w:r>
              <w:rPr>
                <w:rFonts w:hint="eastAsia" w:ascii="宋体" w:hAnsi="宋体" w:cs="宋体"/>
                <w:bCs/>
                <w:kern w:val="0"/>
                <w:szCs w:val="21"/>
              </w:rPr>
              <w:t>产品开发的有关规定</w:t>
            </w:r>
          </w:p>
        </w:tc>
        <w:tc>
          <w:tcPr>
            <w:tcW w:w="1805" w:type="dxa"/>
            <w:tcBorders>
              <w:tl2br w:val="nil"/>
              <w:tr2bl w:val="nil"/>
            </w:tcBorders>
            <w:vAlign w:val="center"/>
          </w:tcPr>
          <w:p w14:paraId="30B64013">
            <w:pPr>
              <w:spacing w:line="400" w:lineRule="exact"/>
              <w:jc w:val="center"/>
              <w:rPr>
                <w:rFonts w:ascii="宋体" w:hAnsi="宋体" w:cs="宋体"/>
                <w:bCs/>
                <w:kern w:val="0"/>
                <w:szCs w:val="21"/>
              </w:rPr>
            </w:pPr>
            <w:r>
              <w:rPr>
                <w:rFonts w:hint="eastAsia" w:ascii="宋体" w:hAnsi="宋体" w:cs="宋体"/>
                <w:bCs/>
                <w:kern w:val="0"/>
                <w:szCs w:val="21"/>
              </w:rPr>
              <w:t>不按规定进行工作</w:t>
            </w:r>
          </w:p>
        </w:tc>
        <w:tc>
          <w:tcPr>
            <w:tcW w:w="1448" w:type="dxa"/>
            <w:tcBorders>
              <w:tl2br w:val="nil"/>
              <w:tr2bl w:val="nil"/>
            </w:tcBorders>
            <w:vAlign w:val="center"/>
          </w:tcPr>
          <w:p w14:paraId="64F1986D">
            <w:pPr>
              <w:spacing w:line="400" w:lineRule="exact"/>
              <w:jc w:val="center"/>
              <w:rPr>
                <w:rFonts w:ascii="宋体" w:hAnsi="宋体" w:cs="宋体"/>
                <w:bCs/>
                <w:kern w:val="0"/>
                <w:szCs w:val="21"/>
              </w:rPr>
            </w:pPr>
            <w:r>
              <w:rPr>
                <w:rFonts w:hint="eastAsia" w:ascii="宋体" w:hAnsi="宋体" w:cs="宋体"/>
                <w:bCs/>
                <w:kern w:val="0"/>
                <w:szCs w:val="21"/>
              </w:rPr>
              <w:t>项目不能如期保质保量完成</w:t>
            </w:r>
          </w:p>
        </w:tc>
        <w:tc>
          <w:tcPr>
            <w:tcW w:w="1640" w:type="dxa"/>
            <w:tcBorders>
              <w:tl2br w:val="nil"/>
              <w:tr2bl w:val="nil"/>
            </w:tcBorders>
            <w:vAlign w:val="center"/>
          </w:tcPr>
          <w:p w14:paraId="73C269E6">
            <w:pPr>
              <w:spacing w:line="400" w:lineRule="exact"/>
              <w:jc w:val="center"/>
              <w:rPr>
                <w:rFonts w:ascii="宋体" w:hAnsi="宋体" w:cs="宋体"/>
                <w:bCs/>
                <w:kern w:val="0"/>
                <w:szCs w:val="21"/>
              </w:rPr>
            </w:pPr>
            <w:r>
              <w:rPr>
                <w:rFonts w:hint="eastAsia" w:ascii="宋体" w:hAnsi="宋体" w:cs="宋体"/>
                <w:bCs/>
                <w:kern w:val="0"/>
                <w:szCs w:val="21"/>
              </w:rPr>
              <w:t>培训、考核</w:t>
            </w:r>
          </w:p>
        </w:tc>
        <w:tc>
          <w:tcPr>
            <w:tcW w:w="778" w:type="dxa"/>
            <w:tcBorders>
              <w:tl2br w:val="nil"/>
              <w:tr2bl w:val="nil"/>
            </w:tcBorders>
            <w:vAlign w:val="center"/>
          </w:tcPr>
          <w:p w14:paraId="038E58D4">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389EE6D4">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10EDD746">
            <w:pPr>
              <w:spacing w:line="400" w:lineRule="exact"/>
              <w:jc w:val="center"/>
              <w:rPr>
                <w:rFonts w:ascii="宋体" w:hAnsi="宋体" w:cs="宋体"/>
                <w:bCs/>
                <w:kern w:val="0"/>
                <w:szCs w:val="21"/>
              </w:rPr>
            </w:pPr>
            <w:r>
              <w:rPr>
                <w:rFonts w:hint="eastAsia" w:ascii="宋体" w:hAnsi="宋体" w:cs="宋体"/>
                <w:bCs/>
                <w:kern w:val="0"/>
                <w:szCs w:val="21"/>
              </w:rPr>
              <w:t>否</w:t>
            </w:r>
          </w:p>
        </w:tc>
      </w:tr>
    </w:tbl>
    <w:p w14:paraId="264CED38">
      <w:pPr>
        <w:spacing w:line="440" w:lineRule="exact"/>
        <w:rPr>
          <w:rFonts w:ascii="宋体" w:hAnsi="宋体"/>
          <w:b/>
          <w:sz w:val="24"/>
          <w:szCs w:val="24"/>
          <w:lang w:val="zh-CN"/>
        </w:rPr>
      </w:pPr>
      <w:r>
        <w:rPr>
          <w:rFonts w:ascii="宋体" w:hAnsi="宋体"/>
          <w:b/>
          <w:sz w:val="24"/>
          <w:szCs w:val="24"/>
          <w:lang w:val="zh-CN"/>
        </w:rPr>
        <w:t>1</w:t>
      </w:r>
      <w:r>
        <w:rPr>
          <w:rFonts w:hint="eastAsia" w:ascii="宋体" w:hAnsi="宋体"/>
          <w:b/>
          <w:sz w:val="24"/>
          <w:szCs w:val="24"/>
          <w:lang w:val="zh-CN"/>
        </w:rPr>
        <w:t>、产品设计诚信管理</w:t>
      </w:r>
    </w:p>
    <w:p w14:paraId="5744F48E">
      <w:pPr>
        <w:spacing w:line="440" w:lineRule="exact"/>
        <w:ind w:firstLine="480" w:firstLineChars="200"/>
        <w:rPr>
          <w:rFonts w:ascii="宋体" w:hAnsi="宋体"/>
          <w:sz w:val="24"/>
          <w:szCs w:val="24"/>
          <w:lang w:val="zh-CN"/>
        </w:rPr>
      </w:pPr>
      <w:r>
        <w:rPr>
          <w:rFonts w:hint="eastAsia" w:ascii="宋体" w:hAnsi="宋体"/>
          <w:sz w:val="24"/>
          <w:szCs w:val="24"/>
          <w:lang w:val="zh-CN"/>
        </w:rPr>
        <w:t>公司产品设计与研发严格依照《设计和开发控制程序》，从研发立项、过程各类活动记录、研发过程总结、管理考评控制研发相关的整个过程。</w:t>
      </w:r>
    </w:p>
    <w:p w14:paraId="083D2012">
      <w:pPr>
        <w:spacing w:line="440" w:lineRule="exact"/>
        <w:rPr>
          <w:rFonts w:ascii="宋体" w:hAnsi="宋体"/>
          <w:b/>
          <w:sz w:val="24"/>
          <w:szCs w:val="24"/>
          <w:lang w:val="zh-CN"/>
        </w:rPr>
      </w:pPr>
      <w:r>
        <w:rPr>
          <w:rFonts w:ascii="宋体" w:hAnsi="宋体"/>
          <w:b/>
          <w:sz w:val="24"/>
          <w:szCs w:val="24"/>
          <w:lang w:val="zh-CN"/>
        </w:rPr>
        <w:t>2</w:t>
      </w:r>
      <w:r>
        <w:rPr>
          <w:rFonts w:hint="eastAsia" w:ascii="宋体" w:hAnsi="宋体"/>
          <w:b/>
          <w:sz w:val="24"/>
          <w:szCs w:val="24"/>
          <w:lang w:val="zh-CN"/>
        </w:rPr>
        <w:t>、原材料或零部件采购诚信管理</w:t>
      </w:r>
      <w:r>
        <w:rPr>
          <w:rFonts w:ascii="宋体" w:hAnsi="宋体"/>
          <w:b/>
          <w:sz w:val="24"/>
          <w:szCs w:val="24"/>
          <w:lang w:val="zh-CN"/>
        </w:rPr>
        <w:t> </w:t>
      </w:r>
    </w:p>
    <w:p w14:paraId="6CA23C8B">
      <w:pPr>
        <w:spacing w:line="440" w:lineRule="exact"/>
        <w:ind w:firstLine="480" w:firstLineChars="200"/>
        <w:rPr>
          <w:rFonts w:ascii="宋体" w:hAnsi="宋体"/>
          <w:sz w:val="24"/>
          <w:szCs w:val="24"/>
          <w:lang w:val="zh-CN"/>
        </w:rPr>
      </w:pPr>
      <w:r>
        <w:rPr>
          <w:rFonts w:hint="eastAsia" w:ascii="宋体" w:hAnsi="宋体"/>
          <w:sz w:val="24"/>
          <w:szCs w:val="24"/>
          <w:lang w:val="zh-CN"/>
        </w:rPr>
        <w:t>企业根据物料对产品质量的风险程度，将物料分为</w:t>
      </w:r>
      <w:r>
        <w:rPr>
          <w:rFonts w:ascii="宋体" w:hAnsi="宋体"/>
          <w:sz w:val="24"/>
          <w:szCs w:val="24"/>
          <w:lang w:val="zh-CN"/>
        </w:rPr>
        <w:t>A</w:t>
      </w:r>
      <w:r>
        <w:rPr>
          <w:rFonts w:hint="eastAsia" w:ascii="宋体" w:hAnsi="宋体"/>
          <w:sz w:val="24"/>
          <w:szCs w:val="24"/>
          <w:lang w:val="zh-CN"/>
        </w:rPr>
        <w:t>、</w:t>
      </w:r>
      <w:r>
        <w:rPr>
          <w:rFonts w:ascii="宋体" w:hAnsi="宋体"/>
          <w:sz w:val="24"/>
          <w:szCs w:val="24"/>
          <w:lang w:val="zh-CN"/>
        </w:rPr>
        <w:t>B</w:t>
      </w:r>
      <w:r>
        <w:rPr>
          <w:rFonts w:hint="eastAsia" w:ascii="宋体" w:hAnsi="宋体"/>
          <w:sz w:val="24"/>
          <w:szCs w:val="24"/>
          <w:lang w:val="zh-CN"/>
        </w:rPr>
        <w:t>、</w:t>
      </w:r>
      <w:r>
        <w:rPr>
          <w:rFonts w:ascii="宋体" w:hAnsi="宋体"/>
          <w:sz w:val="24"/>
          <w:szCs w:val="24"/>
          <w:lang w:val="zh-CN"/>
        </w:rPr>
        <w:t>C</w:t>
      </w:r>
      <w:r>
        <w:rPr>
          <w:rFonts w:hint="eastAsia" w:ascii="宋体" w:hAnsi="宋体"/>
          <w:sz w:val="24"/>
          <w:szCs w:val="24"/>
          <w:lang w:val="zh-CN"/>
        </w:rPr>
        <w:t>三类。对</w:t>
      </w:r>
      <w:r>
        <w:rPr>
          <w:rFonts w:ascii="宋体" w:hAnsi="宋体"/>
          <w:sz w:val="24"/>
          <w:szCs w:val="24"/>
          <w:lang w:val="zh-CN"/>
        </w:rPr>
        <w:t>A</w:t>
      </w:r>
      <w:r>
        <w:rPr>
          <w:rFonts w:hint="eastAsia" w:ascii="宋体" w:hAnsi="宋体"/>
          <w:sz w:val="24"/>
          <w:szCs w:val="24"/>
          <w:lang w:val="zh-CN"/>
        </w:rPr>
        <w:t>类物料供应商，除了必须符合法定的资质外，还要定期进行现场审计。对</w:t>
      </w:r>
      <w:r>
        <w:rPr>
          <w:rFonts w:ascii="宋体" w:hAnsi="宋体"/>
          <w:sz w:val="24"/>
          <w:szCs w:val="24"/>
          <w:lang w:val="zh-CN"/>
        </w:rPr>
        <w:t>B</w:t>
      </w:r>
      <w:r>
        <w:rPr>
          <w:rFonts w:hint="eastAsia" w:ascii="宋体" w:hAnsi="宋体"/>
          <w:sz w:val="24"/>
          <w:szCs w:val="24"/>
          <w:lang w:val="zh-CN"/>
        </w:rPr>
        <w:t>类物料的供应商，企业首先要对该种物料进行风险分析，视供应商提供物料的质量情况决定是否需进行现场审计。对</w:t>
      </w:r>
      <w:r>
        <w:rPr>
          <w:rFonts w:ascii="宋体" w:hAnsi="宋体"/>
          <w:sz w:val="24"/>
          <w:szCs w:val="24"/>
          <w:lang w:val="zh-CN"/>
        </w:rPr>
        <w:t>C</w:t>
      </w:r>
      <w:r>
        <w:rPr>
          <w:rFonts w:hint="eastAsia" w:ascii="宋体" w:hAnsi="宋体"/>
          <w:sz w:val="24"/>
          <w:szCs w:val="24"/>
          <w:lang w:val="zh-CN"/>
        </w:rPr>
        <w:t>类物料的供应商，一般只考虑审计其资质。企业对物料供应商进行资质审核及现场审核后，如符合要求同意购进的物料供应商应当建立质量档案。对采购的原材料批批全检，凡未达到规定标准的原材料一律不得入库和使用。</w:t>
      </w:r>
      <w:r>
        <w:rPr>
          <w:rFonts w:ascii="宋体" w:hAnsi="宋体"/>
          <w:sz w:val="24"/>
          <w:szCs w:val="24"/>
          <w:lang w:val="zh-CN"/>
        </w:rPr>
        <w:t> </w:t>
      </w:r>
    </w:p>
    <w:p w14:paraId="1DA9344A">
      <w:pPr>
        <w:spacing w:line="440" w:lineRule="exact"/>
        <w:ind w:firstLine="480" w:firstLineChars="200"/>
        <w:rPr>
          <w:rFonts w:ascii="宋体" w:hAnsi="宋体"/>
          <w:sz w:val="24"/>
          <w:szCs w:val="24"/>
          <w:lang w:val="zh-CN"/>
        </w:rPr>
      </w:pPr>
      <w:r>
        <w:rPr>
          <w:rFonts w:hint="eastAsia" w:ascii="宋体" w:hAnsi="宋体"/>
          <w:sz w:val="24"/>
          <w:szCs w:val="24"/>
          <w:lang w:val="zh-CN"/>
        </w:rPr>
        <w:t>在设备和零部件采购方面，对供应商的相关资质进行严格审查。在采购设备和零部件时，能够使用标准件的一律采购和使用标准件；需特殊加工的，需对使用效果进行充分验证，确保达到我公司要求。所有设备在使用前必须经过设备验证，确保符合产品工艺要求。</w:t>
      </w:r>
    </w:p>
    <w:p w14:paraId="6A50B66E">
      <w:pPr>
        <w:spacing w:line="440" w:lineRule="exact"/>
        <w:rPr>
          <w:rFonts w:ascii="宋体" w:hAnsi="宋体"/>
          <w:b/>
          <w:sz w:val="24"/>
          <w:szCs w:val="24"/>
          <w:lang w:val="zh-CN"/>
        </w:rPr>
      </w:pPr>
      <w:r>
        <w:rPr>
          <w:rFonts w:ascii="宋体" w:hAnsi="宋体"/>
          <w:b/>
          <w:sz w:val="24"/>
          <w:szCs w:val="24"/>
          <w:lang w:val="zh-CN"/>
        </w:rPr>
        <w:t>3</w:t>
      </w:r>
      <w:r>
        <w:rPr>
          <w:rFonts w:hint="eastAsia" w:ascii="宋体" w:hAnsi="宋体"/>
          <w:b/>
          <w:sz w:val="24"/>
          <w:szCs w:val="24"/>
          <w:lang w:val="zh-CN"/>
        </w:rPr>
        <w:t>、生产过程诚信管理</w:t>
      </w:r>
      <w:r>
        <w:rPr>
          <w:rFonts w:ascii="宋体" w:hAnsi="宋体"/>
          <w:b/>
          <w:sz w:val="24"/>
          <w:szCs w:val="24"/>
          <w:lang w:val="zh-CN"/>
        </w:rPr>
        <w:t> </w:t>
      </w:r>
    </w:p>
    <w:p w14:paraId="7E2BEA9D">
      <w:pPr>
        <w:spacing w:line="440" w:lineRule="exact"/>
        <w:ind w:firstLine="480" w:firstLineChars="200"/>
        <w:rPr>
          <w:rFonts w:ascii="宋体" w:hAnsi="宋体"/>
          <w:sz w:val="24"/>
          <w:szCs w:val="24"/>
          <w:lang w:val="zh-CN"/>
        </w:rPr>
      </w:pPr>
      <w:r>
        <w:rPr>
          <w:rFonts w:hint="eastAsia" w:ascii="宋体" w:hAnsi="宋体"/>
          <w:sz w:val="24"/>
          <w:szCs w:val="24"/>
          <w:lang w:val="zh-CN"/>
        </w:rPr>
        <w:t>公司生产部、研发生产部具体负责各品种生产管理和技术管理工作。制定并逐步完善了各种生产管理制度、工作标准、岗位操作规程和各类工艺规程、管理规程、标准操作规程。采用车间集中培训和班前、班后会对各岗位操作人员进行全面的岗位技能培训，持证上岗，并采用多种方式进行督查、考核，增强员工质量意识，提高操作水平，在生产过程中，各级管理人员严格履行管理职责，及时检查，及时纠正差错，保证生产秩序的稳定。</w:t>
      </w:r>
    </w:p>
    <w:p w14:paraId="415BA9FF">
      <w:pPr>
        <w:spacing w:line="440" w:lineRule="exact"/>
        <w:ind w:firstLine="480" w:firstLineChars="200"/>
        <w:rPr>
          <w:rFonts w:ascii="宋体" w:hAnsi="宋体"/>
          <w:sz w:val="24"/>
          <w:szCs w:val="24"/>
          <w:lang w:val="zh-CN"/>
        </w:rPr>
      </w:pPr>
      <w:r>
        <w:rPr>
          <w:rFonts w:hint="eastAsia" w:ascii="宋体" w:hAnsi="宋体"/>
          <w:sz w:val="24"/>
          <w:szCs w:val="24"/>
          <w:lang w:val="zh-CN"/>
        </w:rPr>
        <w:t>对生产所需的原料、辅料、包装材料进行投料前复核，把好中间产品、成品的质量，严格执行对不合格品的“不生产、不接收、不流转”的“三不原则”，关键工序设质量控制点，督促员工做好自检、互检，执行监控核查规程，严格批号记录的管理规程，做到领用、发放和核对相统一。对每一生产步骤进行物料平衡，保证物料的投入和产品的产出数量与计划要求相一致，确认无潜在质量隐患。</w:t>
      </w:r>
    </w:p>
    <w:p w14:paraId="6A4D1990">
      <w:pPr>
        <w:spacing w:line="440" w:lineRule="exact"/>
        <w:ind w:firstLine="480" w:firstLineChars="200"/>
        <w:rPr>
          <w:rFonts w:ascii="宋体" w:hAnsi="宋体"/>
          <w:sz w:val="24"/>
          <w:szCs w:val="24"/>
          <w:lang w:val="zh-CN"/>
        </w:rPr>
      </w:pPr>
      <w:r>
        <w:rPr>
          <w:rFonts w:hint="eastAsia" w:ascii="宋体" w:hAnsi="宋体"/>
          <w:sz w:val="24"/>
          <w:szCs w:val="24"/>
          <w:lang w:val="zh-CN"/>
        </w:rPr>
        <w:t>生产记录由生产部负责审核、印制和保管。员工操作必须按要求及时填写生产记录，做到字迹清晰、内容真实、数据完整，操作人及复核人签名确认。每批生产结束后，车间统计员把记录汇总、复核，及时上交生产部，经审核无误后，按批号整理归档，由专人管理。</w:t>
      </w:r>
    </w:p>
    <w:p w14:paraId="3E34AE64">
      <w:pPr>
        <w:spacing w:line="440" w:lineRule="exact"/>
        <w:ind w:firstLine="480" w:firstLineChars="200"/>
        <w:rPr>
          <w:rFonts w:ascii="宋体" w:hAnsi="宋体"/>
          <w:sz w:val="24"/>
          <w:szCs w:val="24"/>
          <w:lang w:val="zh-CN"/>
        </w:rPr>
      </w:pPr>
      <w:r>
        <w:rPr>
          <w:rFonts w:hint="eastAsia" w:ascii="宋体" w:hAnsi="宋体"/>
          <w:sz w:val="24"/>
          <w:szCs w:val="24"/>
          <w:lang w:val="zh-CN"/>
        </w:rPr>
        <w:t>公司根据行业特点及实际情况，加强生产过程的信息化建设水平，对公司整个生产过程实行系统化管理，并挖掘内部潜力，发挥技术骨干人员的力量，开展对现有设备进行持续性改造或科技创新工作，成立技术攻关小组，对薄弱环节进行技术攻关；生产员工上岗前要经过培训及考核，建立全员培训档案，通过集中培训、班前会培训、“传、帮、带”、目视化等多种方式进行培训，强化其工作技能和质量意识。生产员工严格遵守车间纪律。</w:t>
      </w:r>
      <w:r>
        <w:rPr>
          <w:rFonts w:ascii="宋体" w:hAnsi="宋体"/>
          <w:sz w:val="24"/>
          <w:szCs w:val="24"/>
          <w:lang w:val="zh-CN"/>
        </w:rPr>
        <w:t> </w:t>
      </w:r>
    </w:p>
    <w:p w14:paraId="1EE5EEBC">
      <w:pPr>
        <w:spacing w:line="440" w:lineRule="exact"/>
        <w:ind w:firstLine="480" w:firstLineChars="200"/>
        <w:rPr>
          <w:rFonts w:ascii="宋体" w:hAnsi="宋体"/>
          <w:sz w:val="24"/>
          <w:szCs w:val="24"/>
          <w:lang w:val="zh-CN"/>
        </w:rPr>
      </w:pPr>
      <w:r>
        <w:rPr>
          <w:rFonts w:hint="eastAsia" w:ascii="宋体" w:hAnsi="宋体"/>
          <w:sz w:val="24"/>
          <w:szCs w:val="24"/>
          <w:lang w:val="zh-CN"/>
        </w:rPr>
        <w:t>公司推行精细化生产组织模式以缩短生产和交货周期，快速适应市场订单品种和数量高低起伏的变化，在降低库存基础上满足客户需求，满足了客户对气制动系统性能的全面了解和产品质量的进一步认可，订货率也随之提高，并且在很大程度上解决了售后质量问题，减少了售后服务工作人员的工作量，使售后服务工作安排更加柔性化。</w:t>
      </w:r>
      <w:r>
        <w:rPr>
          <w:rFonts w:ascii="宋体" w:hAnsi="宋体"/>
          <w:sz w:val="24"/>
          <w:szCs w:val="24"/>
          <w:lang w:val="zh-CN"/>
        </w:rPr>
        <w:t> </w:t>
      </w:r>
    </w:p>
    <w:p w14:paraId="03AA80D0">
      <w:pPr>
        <w:pStyle w:val="3"/>
        <w:spacing w:line="240" w:lineRule="auto"/>
        <w:rPr>
          <w:rFonts w:cs="Cambria"/>
          <w:kern w:val="0"/>
          <w:sz w:val="28"/>
          <w:szCs w:val="28"/>
        </w:rPr>
      </w:pPr>
      <w:bookmarkStart w:id="13" w:name="_Toc523579455"/>
      <w:r>
        <w:rPr>
          <w:rFonts w:hint="eastAsia" w:cs="Cambria"/>
          <w:kern w:val="0"/>
          <w:sz w:val="28"/>
          <w:szCs w:val="28"/>
        </w:rPr>
        <w:t>（三）营销管理</w:t>
      </w:r>
      <w:r>
        <w:rPr>
          <w:rFonts w:cs="Cambria"/>
          <w:kern w:val="0"/>
          <w:sz w:val="28"/>
          <w:szCs w:val="28"/>
        </w:rPr>
        <w:t> </w:t>
      </w:r>
      <w:bookmarkEnd w:id="13"/>
    </w:p>
    <w:p w14:paraId="4DCBE9C4">
      <w:pPr>
        <w:spacing w:line="440" w:lineRule="exact"/>
        <w:ind w:firstLine="480" w:firstLineChars="200"/>
        <w:rPr>
          <w:rFonts w:ascii="宋体" w:hAnsi="宋体"/>
          <w:sz w:val="24"/>
          <w:szCs w:val="24"/>
          <w:lang w:val="zh-CN"/>
        </w:rPr>
      </w:pPr>
      <w:r>
        <w:rPr>
          <w:rFonts w:hint="eastAsia" w:ascii="宋体" w:hAnsi="宋体"/>
          <w:sz w:val="24"/>
          <w:szCs w:val="24"/>
          <w:lang w:val="zh-CN"/>
        </w:rPr>
        <w:t>公司根据战略要求，对市场进行细分，以提高资源和运作的有效性针对性。公司将顾客分为直接顾客、间接顾客两类。针对不同类型顾客确定顾客的需求与期望，针对其需求与期望来确定适当的方法，建立相应的体系与团队，建立各种渠道和方法，针对性的进行顾客需求与期望的了解。</w:t>
      </w:r>
    </w:p>
    <w:p w14:paraId="093E5757">
      <w:pPr>
        <w:spacing w:line="440" w:lineRule="exact"/>
        <w:jc w:val="center"/>
        <w:rPr>
          <w:rFonts w:hint="eastAsia" w:ascii="宋体" w:hAnsi="宋体"/>
          <w:b/>
          <w:sz w:val="24"/>
          <w:szCs w:val="24"/>
          <w:lang w:val="zh-CN"/>
        </w:rPr>
      </w:pPr>
      <w:r>
        <w:rPr>
          <w:rFonts w:hint="eastAsia" w:ascii="宋体" w:hAnsi="宋体"/>
          <w:b/>
          <w:sz w:val="24"/>
          <w:szCs w:val="24"/>
          <w:lang w:val="zh-CN"/>
        </w:rPr>
        <w:t>表6  关键顾客需求和期望的了解方法</w:t>
      </w:r>
    </w:p>
    <w:tbl>
      <w:tblPr>
        <w:tblStyle w:val="15"/>
        <w:tblW w:w="0" w:type="auto"/>
        <w:tblInd w:w="0" w:type="dxa"/>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061"/>
        <w:gridCol w:w="1641"/>
        <w:gridCol w:w="3446"/>
        <w:gridCol w:w="976"/>
        <w:gridCol w:w="967"/>
      </w:tblGrid>
      <w:tr w14:paraId="4D5242E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7" w:hRule="atLeast"/>
        </w:trPr>
        <w:tc>
          <w:tcPr>
            <w:tcW w:w="1736" w:type="dxa"/>
            <w:gridSpan w:val="2"/>
            <w:tcBorders>
              <w:tl2br w:val="nil"/>
              <w:tr2bl w:val="nil"/>
            </w:tcBorders>
            <w:shd w:val="clear" w:color="auto" w:fill="auto"/>
            <w:noWrap w:val="0"/>
            <w:vAlign w:val="center"/>
          </w:tcPr>
          <w:p w14:paraId="03B90271">
            <w:pPr>
              <w:pStyle w:val="5"/>
              <w:jc w:val="center"/>
              <w:rPr>
                <w:b/>
                <w:bCs/>
                <w:color w:val="000000" w:themeColor="text1"/>
                <w:lang w:val="en-US" w:eastAsia="zh-CN"/>
                <w14:textFill>
                  <w14:solidFill>
                    <w14:schemeClr w14:val="tx1"/>
                  </w14:solidFill>
                </w14:textFill>
              </w:rPr>
            </w:pPr>
            <w:r>
              <w:rPr>
                <w:rFonts w:hint="eastAsia" w:cs="宋体"/>
                <w:b/>
                <w:bCs/>
                <w:color w:val="000000" w:themeColor="text1"/>
                <w:szCs w:val="21"/>
                <w:lang w:val="en-US" w:eastAsia="zh-CN"/>
                <w14:textFill>
                  <w14:solidFill>
                    <w14:schemeClr w14:val="tx1"/>
                  </w14:solidFill>
                </w14:textFill>
              </w:rPr>
              <w:t>了解方法</w:t>
            </w:r>
          </w:p>
        </w:tc>
        <w:tc>
          <w:tcPr>
            <w:tcW w:w="1641" w:type="dxa"/>
            <w:tcBorders>
              <w:tl2br w:val="nil"/>
              <w:tr2bl w:val="nil"/>
            </w:tcBorders>
            <w:shd w:val="clear" w:color="auto" w:fill="auto"/>
            <w:noWrap w:val="0"/>
            <w:vAlign w:val="center"/>
          </w:tcPr>
          <w:p w14:paraId="5D781791">
            <w:pPr>
              <w:pStyle w:val="5"/>
              <w:jc w:val="center"/>
              <w:rPr>
                <w:b/>
                <w:bCs/>
                <w:color w:val="000000" w:themeColor="text1"/>
                <w:lang w:val="en-US" w:eastAsia="zh-CN"/>
                <w14:textFill>
                  <w14:solidFill>
                    <w14:schemeClr w14:val="tx1"/>
                  </w14:solidFill>
                </w14:textFill>
              </w:rPr>
            </w:pPr>
            <w:r>
              <w:rPr>
                <w:rFonts w:hint="eastAsia" w:cs="宋体"/>
                <w:b/>
                <w:bCs/>
                <w:color w:val="000000" w:themeColor="text1"/>
                <w:szCs w:val="21"/>
                <w:lang w:val="en-US" w:eastAsia="zh-CN"/>
                <w14:textFill>
                  <w14:solidFill>
                    <w14:schemeClr w14:val="tx1"/>
                  </w14:solidFill>
                </w14:textFill>
              </w:rPr>
              <w:t>了解对象</w:t>
            </w:r>
          </w:p>
        </w:tc>
        <w:tc>
          <w:tcPr>
            <w:tcW w:w="3446" w:type="dxa"/>
            <w:tcBorders>
              <w:tl2br w:val="nil"/>
              <w:tr2bl w:val="nil"/>
            </w:tcBorders>
            <w:shd w:val="clear" w:color="auto" w:fill="auto"/>
            <w:noWrap w:val="0"/>
            <w:vAlign w:val="center"/>
          </w:tcPr>
          <w:p w14:paraId="37FD9353">
            <w:pPr>
              <w:pStyle w:val="5"/>
              <w:jc w:val="center"/>
              <w:rPr>
                <w:b/>
                <w:bCs/>
                <w:color w:val="000000" w:themeColor="text1"/>
                <w:lang w:val="en-US" w:eastAsia="zh-CN"/>
                <w14:textFill>
                  <w14:solidFill>
                    <w14:schemeClr w14:val="tx1"/>
                  </w14:solidFill>
                </w14:textFill>
              </w:rPr>
            </w:pPr>
            <w:r>
              <w:rPr>
                <w:rFonts w:hint="eastAsia" w:cs="宋体"/>
                <w:b/>
                <w:bCs/>
                <w:color w:val="000000" w:themeColor="text1"/>
                <w:szCs w:val="21"/>
                <w:lang w:val="en-US" w:eastAsia="zh-CN"/>
                <w14:textFill>
                  <w14:solidFill>
                    <w14:schemeClr w14:val="tx1"/>
                  </w14:solidFill>
                </w14:textFill>
              </w:rPr>
              <w:t>目的与内容</w:t>
            </w:r>
          </w:p>
        </w:tc>
        <w:tc>
          <w:tcPr>
            <w:tcW w:w="976" w:type="dxa"/>
            <w:tcBorders>
              <w:tl2br w:val="nil"/>
              <w:tr2bl w:val="nil"/>
            </w:tcBorders>
            <w:shd w:val="clear" w:color="auto" w:fill="auto"/>
            <w:noWrap w:val="0"/>
            <w:vAlign w:val="center"/>
          </w:tcPr>
          <w:p w14:paraId="1C333ACA">
            <w:pPr>
              <w:pStyle w:val="5"/>
              <w:jc w:val="center"/>
              <w:rPr>
                <w:b/>
                <w:bCs/>
                <w:color w:val="000000" w:themeColor="text1"/>
                <w:lang w:val="en-US" w:eastAsia="zh-CN"/>
                <w14:textFill>
                  <w14:solidFill>
                    <w14:schemeClr w14:val="tx1"/>
                  </w14:solidFill>
                </w14:textFill>
              </w:rPr>
            </w:pPr>
            <w:r>
              <w:rPr>
                <w:rFonts w:hint="eastAsia" w:cs="宋体"/>
                <w:b/>
                <w:bCs/>
                <w:color w:val="000000" w:themeColor="text1"/>
                <w:szCs w:val="21"/>
                <w:lang w:val="en-US" w:eastAsia="zh-CN"/>
                <w14:textFill>
                  <w14:solidFill>
                    <w14:schemeClr w14:val="tx1"/>
                  </w14:solidFill>
                </w14:textFill>
              </w:rPr>
              <w:t>频次</w:t>
            </w:r>
          </w:p>
        </w:tc>
        <w:tc>
          <w:tcPr>
            <w:tcW w:w="967" w:type="dxa"/>
            <w:tcBorders>
              <w:tl2br w:val="nil"/>
              <w:tr2bl w:val="nil"/>
            </w:tcBorders>
            <w:shd w:val="clear" w:color="auto" w:fill="auto"/>
            <w:noWrap w:val="0"/>
            <w:vAlign w:val="center"/>
          </w:tcPr>
          <w:p w14:paraId="3A161879">
            <w:pPr>
              <w:pStyle w:val="5"/>
              <w:jc w:val="center"/>
              <w:rPr>
                <w:b/>
                <w:bCs/>
                <w:color w:val="000000" w:themeColor="text1"/>
                <w:lang w:val="en-US" w:eastAsia="zh-CN"/>
                <w14:textFill>
                  <w14:solidFill>
                    <w14:schemeClr w14:val="tx1"/>
                  </w14:solidFill>
                </w14:textFill>
              </w:rPr>
            </w:pPr>
            <w:r>
              <w:rPr>
                <w:rFonts w:hint="eastAsia" w:cs="宋体"/>
                <w:b/>
                <w:bCs/>
                <w:color w:val="000000" w:themeColor="text1"/>
                <w:szCs w:val="21"/>
                <w:lang w:val="en-US" w:eastAsia="zh-CN"/>
                <w14:textFill>
                  <w14:solidFill>
                    <w14:schemeClr w14:val="tx1"/>
                  </w14:solidFill>
                </w14:textFill>
              </w:rPr>
              <w:t>部门</w:t>
            </w:r>
          </w:p>
        </w:tc>
      </w:tr>
      <w:tr w14:paraId="5C57D816">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98" w:hRule="atLeast"/>
        </w:trPr>
        <w:tc>
          <w:tcPr>
            <w:tcW w:w="675" w:type="dxa"/>
            <w:vMerge w:val="restart"/>
            <w:tcBorders>
              <w:tl2br w:val="nil"/>
              <w:tr2bl w:val="nil"/>
            </w:tcBorders>
            <w:shd w:val="clear" w:color="auto" w:fill="FFFFFF"/>
            <w:noWrap w:val="0"/>
            <w:vAlign w:val="center"/>
          </w:tcPr>
          <w:p w14:paraId="4DB52979">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市</w:t>
            </w:r>
          </w:p>
          <w:p w14:paraId="313AF988">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场</w:t>
            </w:r>
          </w:p>
          <w:p w14:paraId="6F3E4D60">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走</w:t>
            </w:r>
          </w:p>
          <w:p w14:paraId="7A6E3311">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访</w:t>
            </w:r>
          </w:p>
        </w:tc>
        <w:tc>
          <w:tcPr>
            <w:tcW w:w="1061" w:type="dxa"/>
            <w:tcBorders>
              <w:tl2br w:val="nil"/>
              <w:tr2bl w:val="nil"/>
            </w:tcBorders>
            <w:shd w:val="clear" w:color="auto" w:fill="FFFFFF"/>
            <w:noWrap w:val="0"/>
            <w:vAlign w:val="center"/>
          </w:tcPr>
          <w:p w14:paraId="6A999ED3">
            <w:pPr>
              <w:jc w:val="center"/>
              <w:rPr>
                <w:rFonts w:hint="eastAsia" w:ascii="宋体" w:hAnsi="宋体" w:eastAsia="宋体" w:cs="Times New Roman"/>
                <w:sz w:val="18"/>
                <w:szCs w:val="18"/>
              </w:rPr>
            </w:pPr>
            <w:r>
              <w:rPr>
                <w:rFonts w:hint="eastAsia" w:ascii="宋体" w:hAnsi="宋体" w:eastAsia="宋体" w:cs="Times New Roman"/>
                <w:sz w:val="18"/>
                <w:szCs w:val="18"/>
              </w:rPr>
              <w:t>售前服务</w:t>
            </w:r>
          </w:p>
        </w:tc>
        <w:tc>
          <w:tcPr>
            <w:tcW w:w="1641" w:type="dxa"/>
            <w:tcBorders>
              <w:tl2br w:val="nil"/>
              <w:tr2bl w:val="nil"/>
            </w:tcBorders>
            <w:shd w:val="clear" w:color="auto" w:fill="FFFFFF"/>
            <w:noWrap w:val="0"/>
            <w:vAlign w:val="center"/>
          </w:tcPr>
          <w:p w14:paraId="4D901C01">
            <w:pPr>
              <w:jc w:val="center"/>
              <w:rPr>
                <w:rFonts w:hint="eastAsia" w:ascii="宋体" w:hAnsi="宋体" w:eastAsia="宋体" w:cs="Times New Roman"/>
                <w:sz w:val="18"/>
                <w:szCs w:val="18"/>
              </w:rPr>
            </w:pPr>
            <w:r>
              <w:rPr>
                <w:rFonts w:hint="eastAsia" w:ascii="宋体" w:hAnsi="宋体" w:eastAsia="宋体" w:cs="Times New Roman"/>
                <w:sz w:val="18"/>
                <w:szCs w:val="18"/>
              </w:rPr>
              <w:t>顾客</w:t>
            </w:r>
          </w:p>
        </w:tc>
        <w:tc>
          <w:tcPr>
            <w:tcW w:w="3446" w:type="dxa"/>
            <w:tcBorders>
              <w:tl2br w:val="nil"/>
              <w:tr2bl w:val="nil"/>
            </w:tcBorders>
            <w:shd w:val="clear" w:color="auto" w:fill="FFFFFF"/>
            <w:noWrap w:val="0"/>
            <w:vAlign w:val="center"/>
          </w:tcPr>
          <w:p w14:paraId="59B62AC7">
            <w:pPr>
              <w:jc w:val="center"/>
              <w:rPr>
                <w:rFonts w:hint="eastAsia" w:ascii="宋体" w:hAnsi="宋体" w:eastAsia="宋体" w:cs="Times New Roman"/>
                <w:sz w:val="18"/>
                <w:szCs w:val="18"/>
              </w:rPr>
            </w:pPr>
            <w:r>
              <w:rPr>
                <w:rFonts w:hint="eastAsia" w:ascii="宋体" w:hAnsi="宋体" w:eastAsia="宋体" w:cs="Times New Roman"/>
                <w:sz w:val="18"/>
                <w:szCs w:val="18"/>
              </w:rPr>
              <w:t>了解市场信息、需求情况</w:t>
            </w:r>
          </w:p>
        </w:tc>
        <w:tc>
          <w:tcPr>
            <w:tcW w:w="976" w:type="dxa"/>
            <w:vMerge w:val="restart"/>
            <w:tcBorders>
              <w:tl2br w:val="nil"/>
              <w:tr2bl w:val="nil"/>
            </w:tcBorders>
            <w:shd w:val="clear" w:color="auto" w:fill="FFFFFF"/>
            <w:noWrap w:val="0"/>
            <w:vAlign w:val="center"/>
          </w:tcPr>
          <w:p w14:paraId="2BEF536A">
            <w:pPr>
              <w:jc w:val="center"/>
              <w:rPr>
                <w:rFonts w:hint="eastAsia" w:ascii="宋体" w:hAnsi="宋体" w:eastAsia="宋体" w:cs="Times New Roman"/>
                <w:sz w:val="18"/>
                <w:szCs w:val="18"/>
              </w:rPr>
            </w:pPr>
            <w:r>
              <w:rPr>
                <w:rFonts w:hint="eastAsia" w:ascii="宋体" w:hAnsi="宋体" w:eastAsia="宋体" w:cs="Times New Roman"/>
                <w:sz w:val="18"/>
                <w:szCs w:val="18"/>
              </w:rPr>
              <w:t>不定期</w:t>
            </w:r>
          </w:p>
        </w:tc>
        <w:tc>
          <w:tcPr>
            <w:tcW w:w="967" w:type="dxa"/>
            <w:vMerge w:val="restart"/>
            <w:tcBorders>
              <w:tl2br w:val="nil"/>
              <w:tr2bl w:val="nil"/>
            </w:tcBorders>
            <w:shd w:val="clear" w:color="auto" w:fill="FFFFFF"/>
            <w:noWrap w:val="0"/>
            <w:vAlign w:val="center"/>
          </w:tcPr>
          <w:p w14:paraId="672D9784">
            <w:pPr>
              <w:jc w:val="center"/>
              <w:rPr>
                <w:rFonts w:hint="eastAsia" w:ascii="宋体" w:hAnsi="宋体" w:eastAsia="宋体" w:cs="Times New Roman"/>
                <w:sz w:val="18"/>
                <w:szCs w:val="18"/>
                <w:lang w:eastAsia="zh-CN"/>
              </w:rPr>
            </w:pPr>
            <w:r>
              <w:rPr>
                <w:rFonts w:hint="eastAsia" w:ascii="宋体" w:hAnsi="宋体" w:cs="Times New Roman"/>
                <w:sz w:val="18"/>
                <w:szCs w:val="18"/>
                <w:lang w:eastAsia="zh-CN"/>
              </w:rPr>
              <w:t>销售部</w:t>
            </w:r>
          </w:p>
        </w:tc>
      </w:tr>
      <w:tr w14:paraId="4621105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03" w:hRule="atLeast"/>
        </w:trPr>
        <w:tc>
          <w:tcPr>
            <w:tcW w:w="675" w:type="dxa"/>
            <w:vMerge w:val="continue"/>
            <w:tcBorders>
              <w:tl2br w:val="nil"/>
              <w:tr2bl w:val="nil"/>
            </w:tcBorders>
            <w:shd w:val="clear" w:color="auto" w:fill="FFFFFF"/>
            <w:noWrap w:val="0"/>
            <w:vAlign w:val="center"/>
          </w:tcPr>
          <w:p w14:paraId="4CCE3B2C">
            <w:pPr>
              <w:jc w:val="center"/>
              <w:rPr>
                <w:rFonts w:hint="eastAsia" w:ascii="宋体" w:hAnsi="宋体" w:eastAsia="宋体" w:cs="Times New Roman"/>
                <w:sz w:val="18"/>
                <w:szCs w:val="18"/>
                <w:lang w:val="en-US" w:eastAsia="zh-CN"/>
              </w:rPr>
            </w:pPr>
          </w:p>
        </w:tc>
        <w:tc>
          <w:tcPr>
            <w:tcW w:w="1061" w:type="dxa"/>
            <w:tcBorders>
              <w:tl2br w:val="nil"/>
              <w:tr2bl w:val="nil"/>
            </w:tcBorders>
            <w:shd w:val="clear" w:color="auto" w:fill="FFFFFF"/>
            <w:noWrap w:val="0"/>
            <w:vAlign w:val="center"/>
          </w:tcPr>
          <w:p w14:paraId="52F5E7C1">
            <w:pPr>
              <w:jc w:val="center"/>
              <w:rPr>
                <w:rFonts w:hint="eastAsia" w:ascii="宋体" w:hAnsi="宋体" w:eastAsia="宋体" w:cs="Times New Roman"/>
                <w:sz w:val="18"/>
                <w:szCs w:val="18"/>
              </w:rPr>
            </w:pPr>
            <w:r>
              <w:rPr>
                <w:rFonts w:hint="eastAsia" w:ascii="宋体" w:hAnsi="宋体" w:eastAsia="宋体" w:cs="Times New Roman"/>
                <w:sz w:val="18"/>
                <w:szCs w:val="18"/>
              </w:rPr>
              <w:t>售中服务</w:t>
            </w:r>
          </w:p>
        </w:tc>
        <w:tc>
          <w:tcPr>
            <w:tcW w:w="1641" w:type="dxa"/>
            <w:tcBorders>
              <w:tl2br w:val="nil"/>
              <w:tr2bl w:val="nil"/>
            </w:tcBorders>
            <w:shd w:val="clear" w:color="auto" w:fill="FFFFFF"/>
            <w:noWrap w:val="0"/>
            <w:vAlign w:val="center"/>
          </w:tcPr>
          <w:p w14:paraId="2286174A">
            <w:pPr>
              <w:jc w:val="center"/>
              <w:rPr>
                <w:rFonts w:hint="eastAsia" w:ascii="宋体" w:hAnsi="宋体" w:eastAsia="宋体" w:cs="Times New Roman"/>
                <w:sz w:val="18"/>
                <w:szCs w:val="18"/>
              </w:rPr>
            </w:pPr>
            <w:r>
              <w:rPr>
                <w:rFonts w:hint="eastAsia" w:ascii="宋体" w:hAnsi="宋体" w:eastAsia="宋体" w:cs="Times New Roman"/>
                <w:sz w:val="18"/>
                <w:szCs w:val="18"/>
              </w:rPr>
              <w:t>顾客</w:t>
            </w:r>
          </w:p>
        </w:tc>
        <w:tc>
          <w:tcPr>
            <w:tcW w:w="3446" w:type="dxa"/>
            <w:tcBorders>
              <w:tl2br w:val="nil"/>
              <w:tr2bl w:val="nil"/>
            </w:tcBorders>
            <w:shd w:val="clear" w:color="auto" w:fill="FFFFFF"/>
            <w:noWrap w:val="0"/>
            <w:vAlign w:val="center"/>
          </w:tcPr>
          <w:p w14:paraId="2E163008">
            <w:pPr>
              <w:jc w:val="center"/>
              <w:rPr>
                <w:rFonts w:hint="eastAsia" w:ascii="宋体" w:hAnsi="宋体" w:eastAsia="宋体" w:cs="Times New Roman"/>
                <w:sz w:val="18"/>
                <w:szCs w:val="18"/>
              </w:rPr>
            </w:pPr>
            <w:r>
              <w:rPr>
                <w:rFonts w:hint="eastAsia" w:ascii="宋体" w:hAnsi="宋体" w:eastAsia="宋体" w:cs="Times New Roman"/>
                <w:sz w:val="18"/>
                <w:szCs w:val="18"/>
              </w:rPr>
              <w:t>满足顾客的需求，确保产品各项指标</w:t>
            </w:r>
          </w:p>
        </w:tc>
        <w:tc>
          <w:tcPr>
            <w:tcW w:w="976" w:type="dxa"/>
            <w:vMerge w:val="continue"/>
            <w:tcBorders>
              <w:tl2br w:val="nil"/>
              <w:tr2bl w:val="nil"/>
            </w:tcBorders>
            <w:shd w:val="clear" w:color="auto" w:fill="FFFFFF"/>
            <w:noWrap w:val="0"/>
            <w:vAlign w:val="center"/>
          </w:tcPr>
          <w:p w14:paraId="2554D600">
            <w:pPr>
              <w:jc w:val="center"/>
              <w:rPr>
                <w:rFonts w:hint="eastAsia" w:ascii="宋体" w:hAnsi="宋体" w:eastAsia="宋体" w:cs="Times New Roman"/>
                <w:sz w:val="18"/>
                <w:szCs w:val="18"/>
              </w:rPr>
            </w:pPr>
          </w:p>
        </w:tc>
        <w:tc>
          <w:tcPr>
            <w:tcW w:w="967" w:type="dxa"/>
            <w:vMerge w:val="continue"/>
            <w:tcBorders>
              <w:tl2br w:val="nil"/>
              <w:tr2bl w:val="nil"/>
            </w:tcBorders>
            <w:shd w:val="clear" w:color="auto" w:fill="FFFFFF"/>
            <w:noWrap w:val="0"/>
            <w:vAlign w:val="center"/>
          </w:tcPr>
          <w:p w14:paraId="7AD8BFF6">
            <w:pPr>
              <w:jc w:val="center"/>
              <w:rPr>
                <w:rFonts w:hint="eastAsia" w:ascii="宋体" w:hAnsi="宋体" w:eastAsia="宋体" w:cs="Times New Roman"/>
                <w:sz w:val="18"/>
                <w:szCs w:val="18"/>
              </w:rPr>
            </w:pPr>
          </w:p>
        </w:tc>
      </w:tr>
      <w:tr w14:paraId="0BE44D6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09" w:hRule="atLeast"/>
        </w:trPr>
        <w:tc>
          <w:tcPr>
            <w:tcW w:w="675" w:type="dxa"/>
            <w:vMerge w:val="continue"/>
            <w:tcBorders>
              <w:tl2br w:val="nil"/>
              <w:tr2bl w:val="nil"/>
            </w:tcBorders>
            <w:shd w:val="clear" w:color="auto" w:fill="FFFFFF"/>
            <w:noWrap w:val="0"/>
            <w:vAlign w:val="center"/>
          </w:tcPr>
          <w:p w14:paraId="08FFEA80">
            <w:pPr>
              <w:jc w:val="center"/>
              <w:rPr>
                <w:rFonts w:hint="eastAsia" w:ascii="宋体" w:hAnsi="宋体" w:eastAsia="宋体" w:cs="Times New Roman"/>
                <w:sz w:val="18"/>
                <w:szCs w:val="18"/>
                <w:lang w:val="en-US" w:eastAsia="zh-CN"/>
              </w:rPr>
            </w:pPr>
          </w:p>
        </w:tc>
        <w:tc>
          <w:tcPr>
            <w:tcW w:w="1061" w:type="dxa"/>
            <w:tcBorders>
              <w:tl2br w:val="nil"/>
              <w:tr2bl w:val="nil"/>
            </w:tcBorders>
            <w:shd w:val="clear" w:color="auto" w:fill="FFFFFF"/>
            <w:noWrap w:val="0"/>
            <w:vAlign w:val="center"/>
          </w:tcPr>
          <w:p w14:paraId="772A6D73">
            <w:pPr>
              <w:jc w:val="center"/>
              <w:rPr>
                <w:rFonts w:hint="eastAsia" w:ascii="宋体" w:hAnsi="宋体" w:eastAsia="宋体" w:cs="Times New Roman"/>
                <w:sz w:val="18"/>
                <w:szCs w:val="18"/>
              </w:rPr>
            </w:pPr>
            <w:r>
              <w:rPr>
                <w:rFonts w:hint="eastAsia" w:ascii="宋体" w:hAnsi="宋体" w:eastAsia="宋体" w:cs="Times New Roman"/>
                <w:sz w:val="18"/>
                <w:szCs w:val="18"/>
              </w:rPr>
              <w:t>售后服务</w:t>
            </w:r>
          </w:p>
        </w:tc>
        <w:tc>
          <w:tcPr>
            <w:tcW w:w="1641" w:type="dxa"/>
            <w:tcBorders>
              <w:tl2br w:val="nil"/>
              <w:tr2bl w:val="nil"/>
            </w:tcBorders>
            <w:shd w:val="clear" w:color="auto" w:fill="FFFFFF"/>
            <w:noWrap w:val="0"/>
            <w:vAlign w:val="center"/>
          </w:tcPr>
          <w:p w14:paraId="67B31D70">
            <w:pPr>
              <w:jc w:val="center"/>
              <w:rPr>
                <w:rFonts w:hint="eastAsia" w:ascii="宋体" w:hAnsi="宋体" w:eastAsia="宋体" w:cs="Times New Roman"/>
                <w:sz w:val="18"/>
                <w:szCs w:val="18"/>
              </w:rPr>
            </w:pPr>
            <w:r>
              <w:rPr>
                <w:rFonts w:hint="eastAsia" w:ascii="宋体" w:hAnsi="宋体" w:eastAsia="宋体" w:cs="Times New Roman"/>
                <w:sz w:val="18"/>
                <w:szCs w:val="18"/>
              </w:rPr>
              <w:t>顾客</w:t>
            </w:r>
          </w:p>
        </w:tc>
        <w:tc>
          <w:tcPr>
            <w:tcW w:w="3446" w:type="dxa"/>
            <w:tcBorders>
              <w:tl2br w:val="nil"/>
              <w:tr2bl w:val="nil"/>
            </w:tcBorders>
            <w:shd w:val="clear" w:color="auto" w:fill="FFFFFF"/>
            <w:noWrap w:val="0"/>
            <w:vAlign w:val="center"/>
          </w:tcPr>
          <w:p w14:paraId="4FFE8BF4">
            <w:pPr>
              <w:jc w:val="center"/>
              <w:rPr>
                <w:rFonts w:hint="eastAsia" w:ascii="宋体" w:hAnsi="宋体" w:eastAsia="宋体" w:cs="Times New Roman"/>
                <w:sz w:val="18"/>
                <w:szCs w:val="18"/>
              </w:rPr>
            </w:pPr>
            <w:r>
              <w:rPr>
                <w:rFonts w:hint="eastAsia" w:ascii="宋体" w:hAnsi="宋体" w:eastAsia="宋体" w:cs="Times New Roman"/>
                <w:sz w:val="18"/>
                <w:szCs w:val="18"/>
              </w:rPr>
              <w:t>产品、质量、价格、服务方式；</w:t>
            </w:r>
          </w:p>
        </w:tc>
        <w:tc>
          <w:tcPr>
            <w:tcW w:w="976" w:type="dxa"/>
            <w:vMerge w:val="continue"/>
            <w:tcBorders>
              <w:tl2br w:val="nil"/>
              <w:tr2bl w:val="nil"/>
            </w:tcBorders>
            <w:shd w:val="clear" w:color="auto" w:fill="FFFFFF"/>
            <w:noWrap w:val="0"/>
            <w:vAlign w:val="center"/>
          </w:tcPr>
          <w:p w14:paraId="72BD06CB">
            <w:pPr>
              <w:jc w:val="center"/>
              <w:rPr>
                <w:rFonts w:hint="eastAsia" w:ascii="宋体" w:hAnsi="宋体" w:eastAsia="宋体" w:cs="Times New Roman"/>
                <w:sz w:val="18"/>
                <w:szCs w:val="18"/>
              </w:rPr>
            </w:pPr>
          </w:p>
        </w:tc>
        <w:tc>
          <w:tcPr>
            <w:tcW w:w="967" w:type="dxa"/>
            <w:vMerge w:val="continue"/>
            <w:tcBorders>
              <w:tl2br w:val="nil"/>
              <w:tr2bl w:val="nil"/>
            </w:tcBorders>
            <w:shd w:val="clear" w:color="auto" w:fill="FFFFFF"/>
            <w:noWrap w:val="0"/>
            <w:vAlign w:val="center"/>
          </w:tcPr>
          <w:p w14:paraId="703D82F8">
            <w:pPr>
              <w:jc w:val="center"/>
              <w:rPr>
                <w:rFonts w:hint="eastAsia" w:ascii="宋体" w:hAnsi="宋体" w:eastAsia="宋体" w:cs="Times New Roman"/>
                <w:sz w:val="18"/>
                <w:szCs w:val="18"/>
              </w:rPr>
            </w:pPr>
          </w:p>
        </w:tc>
      </w:tr>
      <w:tr w14:paraId="2F73CC32">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621" w:hRule="atLeast"/>
        </w:trPr>
        <w:tc>
          <w:tcPr>
            <w:tcW w:w="675" w:type="dxa"/>
            <w:vMerge w:val="continue"/>
            <w:tcBorders>
              <w:tl2br w:val="nil"/>
              <w:tr2bl w:val="nil"/>
            </w:tcBorders>
            <w:shd w:val="clear" w:color="auto" w:fill="FFFFFF"/>
            <w:noWrap w:val="0"/>
            <w:vAlign w:val="center"/>
          </w:tcPr>
          <w:p w14:paraId="1C3F6F7C">
            <w:pPr>
              <w:jc w:val="center"/>
              <w:rPr>
                <w:rFonts w:hint="eastAsia" w:ascii="宋体" w:hAnsi="宋体" w:eastAsia="宋体" w:cs="Times New Roman"/>
                <w:sz w:val="18"/>
                <w:szCs w:val="18"/>
                <w:lang w:val="en-US" w:eastAsia="zh-CN"/>
              </w:rPr>
            </w:pPr>
          </w:p>
        </w:tc>
        <w:tc>
          <w:tcPr>
            <w:tcW w:w="1061" w:type="dxa"/>
            <w:tcBorders>
              <w:tl2br w:val="nil"/>
              <w:tr2bl w:val="nil"/>
            </w:tcBorders>
            <w:shd w:val="clear" w:color="auto" w:fill="FFFFFF"/>
            <w:noWrap w:val="0"/>
            <w:vAlign w:val="center"/>
          </w:tcPr>
          <w:p w14:paraId="370BA79E">
            <w:pPr>
              <w:jc w:val="center"/>
              <w:rPr>
                <w:rFonts w:hint="eastAsia" w:ascii="宋体" w:hAnsi="宋体" w:eastAsia="宋体" w:cs="Times New Roman"/>
                <w:sz w:val="18"/>
                <w:szCs w:val="18"/>
              </w:rPr>
            </w:pPr>
            <w:r>
              <w:rPr>
                <w:rFonts w:hint="eastAsia" w:ascii="宋体" w:hAnsi="宋体" w:eastAsia="宋体" w:cs="Times New Roman"/>
                <w:sz w:val="18"/>
                <w:szCs w:val="18"/>
              </w:rPr>
              <w:t>公司高层领导</w:t>
            </w:r>
          </w:p>
        </w:tc>
        <w:tc>
          <w:tcPr>
            <w:tcW w:w="1641" w:type="dxa"/>
            <w:tcBorders>
              <w:tl2br w:val="nil"/>
              <w:tr2bl w:val="nil"/>
            </w:tcBorders>
            <w:shd w:val="clear" w:color="auto" w:fill="FFFFFF"/>
            <w:noWrap w:val="0"/>
            <w:vAlign w:val="center"/>
          </w:tcPr>
          <w:p w14:paraId="7011FBC6">
            <w:pPr>
              <w:jc w:val="center"/>
              <w:rPr>
                <w:rFonts w:hint="eastAsia" w:ascii="宋体" w:hAnsi="宋体" w:eastAsia="宋体" w:cs="Times New Roman"/>
                <w:sz w:val="18"/>
                <w:szCs w:val="18"/>
              </w:rPr>
            </w:pPr>
            <w:r>
              <w:rPr>
                <w:rFonts w:hint="eastAsia" w:ascii="宋体" w:hAnsi="宋体" w:eastAsia="宋体" w:cs="Times New Roman"/>
                <w:sz w:val="18"/>
                <w:szCs w:val="18"/>
              </w:rPr>
              <w:t>重点大客户</w:t>
            </w:r>
          </w:p>
        </w:tc>
        <w:tc>
          <w:tcPr>
            <w:tcW w:w="3446" w:type="dxa"/>
            <w:tcBorders>
              <w:tl2br w:val="nil"/>
              <w:tr2bl w:val="nil"/>
            </w:tcBorders>
            <w:shd w:val="clear" w:color="auto" w:fill="FFFFFF"/>
            <w:noWrap w:val="0"/>
            <w:vAlign w:val="center"/>
          </w:tcPr>
          <w:p w14:paraId="757B7B01">
            <w:pPr>
              <w:jc w:val="center"/>
              <w:rPr>
                <w:rFonts w:hint="eastAsia" w:ascii="宋体" w:hAnsi="宋体" w:eastAsia="宋体" w:cs="Times New Roman"/>
                <w:sz w:val="18"/>
                <w:szCs w:val="18"/>
              </w:rPr>
            </w:pPr>
            <w:r>
              <w:rPr>
                <w:rFonts w:hint="eastAsia" w:ascii="宋体" w:hAnsi="宋体" w:eastAsia="宋体" w:cs="Times New Roman"/>
                <w:sz w:val="18"/>
                <w:szCs w:val="18"/>
              </w:rPr>
              <w:t>交流沟通，协调服务，业务指导，市场调查（价格、产品、质量、服务）</w:t>
            </w:r>
          </w:p>
        </w:tc>
        <w:tc>
          <w:tcPr>
            <w:tcW w:w="976" w:type="dxa"/>
            <w:tcBorders>
              <w:tl2br w:val="nil"/>
              <w:tr2bl w:val="nil"/>
            </w:tcBorders>
            <w:shd w:val="clear" w:color="auto" w:fill="FFFFFF"/>
            <w:noWrap w:val="0"/>
            <w:vAlign w:val="center"/>
          </w:tcPr>
          <w:p w14:paraId="4EC1F342">
            <w:pPr>
              <w:jc w:val="center"/>
              <w:rPr>
                <w:rFonts w:hint="eastAsia" w:ascii="宋体" w:hAnsi="宋体" w:eastAsia="宋体" w:cs="Times New Roman"/>
                <w:sz w:val="18"/>
                <w:szCs w:val="18"/>
              </w:rPr>
            </w:pPr>
            <w:r>
              <w:rPr>
                <w:rFonts w:hint="eastAsia" w:ascii="宋体" w:hAnsi="宋体" w:eastAsia="宋体" w:cs="Times New Roman"/>
                <w:sz w:val="18"/>
                <w:szCs w:val="18"/>
              </w:rPr>
              <w:t>定期</w:t>
            </w:r>
          </w:p>
        </w:tc>
        <w:tc>
          <w:tcPr>
            <w:tcW w:w="967" w:type="dxa"/>
            <w:vMerge w:val="restart"/>
            <w:tcBorders>
              <w:tl2br w:val="nil"/>
              <w:tr2bl w:val="nil"/>
            </w:tcBorders>
            <w:shd w:val="clear" w:color="auto" w:fill="FFFFFF"/>
            <w:noWrap w:val="0"/>
            <w:vAlign w:val="center"/>
          </w:tcPr>
          <w:p w14:paraId="6D8B2980">
            <w:pPr>
              <w:jc w:val="center"/>
              <w:rPr>
                <w:rFonts w:hint="eastAsia" w:ascii="宋体" w:hAnsi="宋体" w:eastAsia="宋体" w:cs="Times New Roman"/>
                <w:sz w:val="18"/>
                <w:szCs w:val="18"/>
                <w:lang w:eastAsia="zh-CN"/>
              </w:rPr>
            </w:pPr>
            <w:r>
              <w:rPr>
                <w:rFonts w:hint="eastAsia" w:ascii="宋体" w:hAnsi="宋体" w:cs="Times New Roman"/>
                <w:sz w:val="18"/>
                <w:szCs w:val="18"/>
                <w:lang w:eastAsia="zh-CN"/>
              </w:rPr>
              <w:t>销售部</w:t>
            </w:r>
          </w:p>
        </w:tc>
      </w:tr>
      <w:tr w14:paraId="7C80A5B3">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87" w:hRule="atLeast"/>
        </w:trPr>
        <w:tc>
          <w:tcPr>
            <w:tcW w:w="675" w:type="dxa"/>
            <w:vMerge w:val="continue"/>
            <w:tcBorders>
              <w:tl2br w:val="nil"/>
              <w:tr2bl w:val="nil"/>
            </w:tcBorders>
            <w:shd w:val="clear" w:color="auto" w:fill="FFFFFF"/>
            <w:noWrap w:val="0"/>
            <w:vAlign w:val="center"/>
          </w:tcPr>
          <w:p w14:paraId="1B81A03D">
            <w:pPr>
              <w:jc w:val="center"/>
              <w:rPr>
                <w:rFonts w:hint="eastAsia" w:ascii="宋体" w:hAnsi="宋体" w:eastAsia="宋体" w:cs="Times New Roman"/>
                <w:sz w:val="18"/>
                <w:szCs w:val="18"/>
              </w:rPr>
            </w:pPr>
          </w:p>
        </w:tc>
        <w:tc>
          <w:tcPr>
            <w:tcW w:w="1061" w:type="dxa"/>
            <w:tcBorders>
              <w:tl2br w:val="nil"/>
              <w:tr2bl w:val="nil"/>
            </w:tcBorders>
            <w:shd w:val="clear" w:color="auto" w:fill="FFFFFF"/>
            <w:noWrap w:val="0"/>
            <w:vAlign w:val="center"/>
          </w:tcPr>
          <w:p w14:paraId="7C24EF6B">
            <w:pPr>
              <w:jc w:val="center"/>
              <w:rPr>
                <w:rFonts w:hint="eastAsia" w:ascii="宋体" w:hAnsi="宋体" w:eastAsia="宋体" w:cs="Times New Roman"/>
                <w:sz w:val="18"/>
                <w:szCs w:val="18"/>
              </w:rPr>
            </w:pPr>
            <w:r>
              <w:rPr>
                <w:rFonts w:hint="eastAsia" w:ascii="宋体" w:hAnsi="宋体" w:eastAsia="宋体" w:cs="Times New Roman"/>
                <w:sz w:val="18"/>
                <w:szCs w:val="18"/>
              </w:rPr>
              <w:t>营销人员</w:t>
            </w:r>
          </w:p>
        </w:tc>
        <w:tc>
          <w:tcPr>
            <w:tcW w:w="1641" w:type="dxa"/>
            <w:tcBorders>
              <w:tl2br w:val="nil"/>
              <w:tr2bl w:val="nil"/>
            </w:tcBorders>
            <w:shd w:val="clear" w:color="auto" w:fill="FFFFFF"/>
            <w:noWrap w:val="0"/>
            <w:vAlign w:val="center"/>
          </w:tcPr>
          <w:p w14:paraId="3D7FD130">
            <w:pPr>
              <w:jc w:val="center"/>
              <w:rPr>
                <w:rFonts w:hint="eastAsia" w:ascii="宋体" w:hAnsi="宋体" w:eastAsia="宋体" w:cs="Times New Roman"/>
                <w:sz w:val="18"/>
                <w:szCs w:val="18"/>
              </w:rPr>
            </w:pPr>
            <w:r>
              <w:rPr>
                <w:rFonts w:hint="eastAsia" w:ascii="宋体" w:hAnsi="宋体" w:eastAsia="宋体" w:cs="Times New Roman"/>
                <w:sz w:val="18"/>
                <w:szCs w:val="18"/>
              </w:rPr>
              <w:t>各新老客户</w:t>
            </w:r>
          </w:p>
        </w:tc>
        <w:tc>
          <w:tcPr>
            <w:tcW w:w="3446" w:type="dxa"/>
            <w:tcBorders>
              <w:tl2br w:val="nil"/>
              <w:tr2bl w:val="nil"/>
            </w:tcBorders>
            <w:shd w:val="clear" w:color="auto" w:fill="FFFFFF"/>
            <w:noWrap w:val="0"/>
            <w:vAlign w:val="center"/>
          </w:tcPr>
          <w:p w14:paraId="170F0549">
            <w:pPr>
              <w:jc w:val="center"/>
              <w:rPr>
                <w:rFonts w:hint="eastAsia" w:ascii="宋体" w:hAnsi="宋体" w:eastAsia="宋体" w:cs="Times New Roman"/>
                <w:sz w:val="18"/>
                <w:szCs w:val="18"/>
              </w:rPr>
            </w:pPr>
            <w:r>
              <w:rPr>
                <w:rFonts w:hint="eastAsia" w:ascii="宋体" w:hAnsi="宋体" w:eastAsia="宋体" w:cs="Times New Roman"/>
                <w:sz w:val="18"/>
                <w:szCs w:val="18"/>
              </w:rPr>
              <w:t>捕捉市场价格、产品、区域市场产业特点、经济状况等信息。</w:t>
            </w:r>
          </w:p>
        </w:tc>
        <w:tc>
          <w:tcPr>
            <w:tcW w:w="976" w:type="dxa"/>
            <w:tcBorders>
              <w:tl2br w:val="nil"/>
              <w:tr2bl w:val="nil"/>
            </w:tcBorders>
            <w:shd w:val="clear" w:color="auto" w:fill="FFFFFF"/>
            <w:noWrap w:val="0"/>
            <w:vAlign w:val="center"/>
          </w:tcPr>
          <w:p w14:paraId="2B21C9AC">
            <w:pPr>
              <w:jc w:val="center"/>
              <w:rPr>
                <w:rFonts w:hint="eastAsia" w:ascii="宋体" w:hAnsi="宋体" w:eastAsia="宋体" w:cs="Times New Roman"/>
                <w:sz w:val="18"/>
                <w:szCs w:val="18"/>
              </w:rPr>
            </w:pPr>
            <w:r>
              <w:rPr>
                <w:rFonts w:hint="eastAsia" w:ascii="宋体" w:hAnsi="宋体" w:eastAsia="宋体" w:cs="Times New Roman"/>
                <w:sz w:val="18"/>
                <w:szCs w:val="18"/>
              </w:rPr>
              <w:t>每月拜访</w:t>
            </w:r>
          </w:p>
        </w:tc>
        <w:tc>
          <w:tcPr>
            <w:tcW w:w="967" w:type="dxa"/>
            <w:vMerge w:val="continue"/>
            <w:tcBorders>
              <w:tl2br w:val="nil"/>
              <w:tr2bl w:val="nil"/>
            </w:tcBorders>
            <w:shd w:val="clear" w:color="auto" w:fill="FFFFFF"/>
            <w:noWrap w:val="0"/>
            <w:vAlign w:val="center"/>
          </w:tcPr>
          <w:p w14:paraId="2FE7162E">
            <w:pPr>
              <w:jc w:val="center"/>
              <w:rPr>
                <w:rFonts w:hint="eastAsia" w:ascii="宋体" w:hAnsi="宋体" w:eastAsia="宋体" w:cs="Times New Roman"/>
                <w:sz w:val="18"/>
                <w:szCs w:val="18"/>
              </w:rPr>
            </w:pPr>
          </w:p>
        </w:tc>
      </w:tr>
      <w:tr w14:paraId="41E63D21">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05" w:hRule="atLeast"/>
        </w:trPr>
        <w:tc>
          <w:tcPr>
            <w:tcW w:w="675" w:type="dxa"/>
            <w:tcBorders>
              <w:tl2br w:val="nil"/>
              <w:tr2bl w:val="nil"/>
            </w:tcBorders>
            <w:shd w:val="clear" w:color="auto" w:fill="FFFFFF"/>
            <w:noWrap w:val="0"/>
            <w:vAlign w:val="center"/>
          </w:tcPr>
          <w:p w14:paraId="6CC2CCC0">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召开会议</w:t>
            </w:r>
          </w:p>
        </w:tc>
        <w:tc>
          <w:tcPr>
            <w:tcW w:w="1061" w:type="dxa"/>
            <w:tcBorders>
              <w:tl2br w:val="nil"/>
              <w:tr2bl w:val="nil"/>
            </w:tcBorders>
            <w:shd w:val="clear" w:color="auto" w:fill="FFFFFF"/>
            <w:noWrap w:val="0"/>
            <w:vAlign w:val="center"/>
          </w:tcPr>
          <w:p w14:paraId="30F349FF">
            <w:pPr>
              <w:jc w:val="center"/>
              <w:rPr>
                <w:rFonts w:hint="eastAsia" w:ascii="宋体" w:hAnsi="宋体" w:eastAsia="宋体" w:cs="Times New Roman"/>
                <w:sz w:val="18"/>
                <w:szCs w:val="18"/>
              </w:rPr>
            </w:pPr>
            <w:r>
              <w:rPr>
                <w:rFonts w:hint="eastAsia" w:ascii="宋体" w:hAnsi="宋体" w:eastAsia="宋体" w:cs="Times New Roman"/>
                <w:sz w:val="18"/>
                <w:szCs w:val="18"/>
              </w:rPr>
              <w:t>展会</w:t>
            </w:r>
          </w:p>
        </w:tc>
        <w:tc>
          <w:tcPr>
            <w:tcW w:w="1641" w:type="dxa"/>
            <w:tcBorders>
              <w:tl2br w:val="nil"/>
              <w:tr2bl w:val="nil"/>
            </w:tcBorders>
            <w:shd w:val="clear" w:color="auto" w:fill="FFFFFF"/>
            <w:noWrap w:val="0"/>
            <w:vAlign w:val="center"/>
          </w:tcPr>
          <w:p w14:paraId="2A346CA0">
            <w:pPr>
              <w:jc w:val="center"/>
              <w:rPr>
                <w:rFonts w:hint="eastAsia" w:ascii="宋体" w:hAnsi="宋体" w:eastAsia="宋体" w:cs="Times New Roman"/>
                <w:sz w:val="18"/>
                <w:szCs w:val="18"/>
              </w:rPr>
            </w:pPr>
            <w:r>
              <w:rPr>
                <w:rFonts w:hint="eastAsia" w:ascii="宋体" w:hAnsi="宋体" w:eastAsia="宋体" w:cs="Times New Roman"/>
                <w:sz w:val="18"/>
                <w:szCs w:val="18"/>
              </w:rPr>
              <w:t>各新老客户</w:t>
            </w:r>
          </w:p>
        </w:tc>
        <w:tc>
          <w:tcPr>
            <w:tcW w:w="3446" w:type="dxa"/>
            <w:tcBorders>
              <w:tl2br w:val="nil"/>
              <w:tr2bl w:val="nil"/>
            </w:tcBorders>
            <w:shd w:val="clear" w:color="auto" w:fill="FFFFFF"/>
            <w:noWrap w:val="0"/>
            <w:vAlign w:val="center"/>
          </w:tcPr>
          <w:p w14:paraId="6B9902D8">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征求价格、产品、质量、服务等等方面的意见。</w:t>
            </w:r>
          </w:p>
        </w:tc>
        <w:tc>
          <w:tcPr>
            <w:tcW w:w="976" w:type="dxa"/>
            <w:tcBorders>
              <w:tl2br w:val="nil"/>
              <w:tr2bl w:val="nil"/>
            </w:tcBorders>
            <w:shd w:val="clear" w:color="auto" w:fill="FFFFFF"/>
            <w:noWrap w:val="0"/>
            <w:vAlign w:val="center"/>
          </w:tcPr>
          <w:p w14:paraId="3EC832F2">
            <w:pPr>
              <w:jc w:val="center"/>
              <w:rPr>
                <w:rFonts w:hint="eastAsia" w:ascii="宋体" w:hAnsi="宋体" w:eastAsia="宋体" w:cs="Times New Roman"/>
                <w:sz w:val="18"/>
                <w:szCs w:val="18"/>
              </w:rPr>
            </w:pPr>
            <w:r>
              <w:rPr>
                <w:rFonts w:hint="eastAsia" w:ascii="宋体" w:hAnsi="宋体" w:eastAsia="宋体" w:cs="Times New Roman"/>
                <w:sz w:val="18"/>
                <w:szCs w:val="18"/>
              </w:rPr>
              <w:t>不定期</w:t>
            </w:r>
          </w:p>
        </w:tc>
        <w:tc>
          <w:tcPr>
            <w:tcW w:w="967" w:type="dxa"/>
            <w:tcBorders>
              <w:tl2br w:val="nil"/>
              <w:tr2bl w:val="nil"/>
            </w:tcBorders>
            <w:shd w:val="clear" w:color="auto" w:fill="FFFFFF"/>
            <w:noWrap w:val="0"/>
            <w:vAlign w:val="center"/>
          </w:tcPr>
          <w:p w14:paraId="73FA037F">
            <w:pPr>
              <w:jc w:val="center"/>
              <w:rPr>
                <w:rFonts w:hint="eastAsia" w:ascii="宋体" w:hAnsi="宋体" w:eastAsia="宋体" w:cs="Times New Roman"/>
                <w:sz w:val="18"/>
                <w:szCs w:val="18"/>
                <w:lang w:eastAsia="zh-CN"/>
              </w:rPr>
            </w:pPr>
            <w:r>
              <w:rPr>
                <w:rFonts w:hint="eastAsia" w:ascii="宋体" w:hAnsi="宋体" w:cs="Times New Roman"/>
                <w:sz w:val="18"/>
                <w:szCs w:val="18"/>
                <w:lang w:eastAsia="zh-CN"/>
              </w:rPr>
              <w:t>销售部</w:t>
            </w:r>
          </w:p>
        </w:tc>
      </w:tr>
      <w:tr w14:paraId="2085804B">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63" w:hRule="atLeast"/>
        </w:trPr>
        <w:tc>
          <w:tcPr>
            <w:tcW w:w="1736" w:type="dxa"/>
            <w:gridSpan w:val="2"/>
            <w:tcBorders>
              <w:tl2br w:val="nil"/>
              <w:tr2bl w:val="nil"/>
            </w:tcBorders>
            <w:shd w:val="clear" w:color="auto" w:fill="FFFFFF"/>
            <w:noWrap w:val="0"/>
            <w:vAlign w:val="center"/>
          </w:tcPr>
          <w:p w14:paraId="0FC88606">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电话询问</w:t>
            </w:r>
          </w:p>
        </w:tc>
        <w:tc>
          <w:tcPr>
            <w:tcW w:w="1641" w:type="dxa"/>
            <w:tcBorders>
              <w:tl2br w:val="nil"/>
              <w:tr2bl w:val="nil"/>
            </w:tcBorders>
            <w:shd w:val="clear" w:color="auto" w:fill="FFFFFF"/>
            <w:noWrap w:val="0"/>
            <w:vAlign w:val="center"/>
          </w:tcPr>
          <w:p w14:paraId="141D4AFE">
            <w:pPr>
              <w:jc w:val="center"/>
              <w:rPr>
                <w:rFonts w:hint="eastAsia" w:ascii="宋体" w:hAnsi="宋体" w:eastAsia="宋体" w:cs="Times New Roman"/>
                <w:sz w:val="18"/>
                <w:szCs w:val="18"/>
              </w:rPr>
            </w:pPr>
            <w:r>
              <w:rPr>
                <w:rFonts w:hint="eastAsia" w:ascii="宋体" w:hAnsi="宋体" w:eastAsia="宋体" w:cs="Times New Roman"/>
                <w:sz w:val="18"/>
                <w:szCs w:val="18"/>
              </w:rPr>
              <w:t>直接客户、间接客户</w:t>
            </w:r>
          </w:p>
        </w:tc>
        <w:tc>
          <w:tcPr>
            <w:tcW w:w="3446" w:type="dxa"/>
            <w:tcBorders>
              <w:tl2br w:val="nil"/>
              <w:tr2bl w:val="nil"/>
            </w:tcBorders>
            <w:shd w:val="clear" w:color="auto" w:fill="FFFFFF"/>
            <w:noWrap w:val="0"/>
            <w:vAlign w:val="center"/>
          </w:tcPr>
          <w:p w14:paraId="3A490947">
            <w:pPr>
              <w:jc w:val="center"/>
              <w:rPr>
                <w:rFonts w:hint="eastAsia" w:ascii="宋体" w:hAnsi="宋体" w:eastAsia="宋体" w:cs="Times New Roman"/>
                <w:sz w:val="18"/>
                <w:szCs w:val="18"/>
              </w:rPr>
            </w:pPr>
            <w:r>
              <w:rPr>
                <w:rFonts w:hint="eastAsia" w:ascii="宋体" w:hAnsi="宋体" w:eastAsia="宋体" w:cs="Times New Roman"/>
                <w:sz w:val="18"/>
                <w:szCs w:val="18"/>
              </w:rPr>
              <w:t>包装、运输、质量、价格、服务。</w:t>
            </w:r>
          </w:p>
        </w:tc>
        <w:tc>
          <w:tcPr>
            <w:tcW w:w="976" w:type="dxa"/>
            <w:tcBorders>
              <w:tl2br w:val="nil"/>
              <w:tr2bl w:val="nil"/>
            </w:tcBorders>
            <w:shd w:val="clear" w:color="auto" w:fill="FFFFFF"/>
            <w:noWrap w:val="0"/>
            <w:vAlign w:val="center"/>
          </w:tcPr>
          <w:p w14:paraId="61C37E8A">
            <w:pPr>
              <w:jc w:val="center"/>
              <w:rPr>
                <w:rFonts w:hint="eastAsia" w:ascii="宋体" w:hAnsi="宋体" w:eastAsia="宋体" w:cs="Times New Roman"/>
                <w:sz w:val="18"/>
                <w:szCs w:val="18"/>
              </w:rPr>
            </w:pPr>
            <w:r>
              <w:rPr>
                <w:rFonts w:hint="eastAsia" w:ascii="宋体" w:hAnsi="宋体" w:eastAsia="宋体" w:cs="Times New Roman"/>
                <w:sz w:val="18"/>
                <w:szCs w:val="18"/>
              </w:rPr>
              <w:t>随时</w:t>
            </w:r>
          </w:p>
        </w:tc>
        <w:tc>
          <w:tcPr>
            <w:tcW w:w="967" w:type="dxa"/>
            <w:tcBorders>
              <w:tl2br w:val="nil"/>
              <w:tr2bl w:val="nil"/>
            </w:tcBorders>
            <w:shd w:val="clear" w:color="auto" w:fill="FFFFFF"/>
            <w:noWrap w:val="0"/>
            <w:vAlign w:val="center"/>
          </w:tcPr>
          <w:p w14:paraId="63F5832D">
            <w:pPr>
              <w:jc w:val="center"/>
              <w:rPr>
                <w:rFonts w:hint="eastAsia" w:ascii="宋体" w:hAnsi="宋体" w:eastAsia="宋体" w:cs="Times New Roman"/>
                <w:sz w:val="18"/>
                <w:szCs w:val="18"/>
                <w:lang w:eastAsia="zh-CN"/>
              </w:rPr>
            </w:pPr>
            <w:r>
              <w:rPr>
                <w:rFonts w:hint="eastAsia" w:ascii="宋体" w:hAnsi="宋体" w:cs="Times New Roman"/>
                <w:sz w:val="18"/>
                <w:szCs w:val="18"/>
                <w:lang w:eastAsia="zh-CN"/>
              </w:rPr>
              <w:t>销售部</w:t>
            </w:r>
          </w:p>
        </w:tc>
      </w:tr>
      <w:tr w14:paraId="7ED305D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621" w:hRule="atLeast"/>
        </w:trPr>
        <w:tc>
          <w:tcPr>
            <w:tcW w:w="1736" w:type="dxa"/>
            <w:gridSpan w:val="2"/>
            <w:tcBorders>
              <w:tl2br w:val="nil"/>
              <w:tr2bl w:val="nil"/>
            </w:tcBorders>
            <w:shd w:val="clear" w:color="auto" w:fill="FFFFFF"/>
            <w:noWrap w:val="0"/>
            <w:vAlign w:val="center"/>
          </w:tcPr>
          <w:p w14:paraId="62A9974C">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顾客投诉</w:t>
            </w:r>
          </w:p>
        </w:tc>
        <w:tc>
          <w:tcPr>
            <w:tcW w:w="1641" w:type="dxa"/>
            <w:tcBorders>
              <w:tl2br w:val="nil"/>
              <w:tr2bl w:val="nil"/>
            </w:tcBorders>
            <w:shd w:val="clear" w:color="auto" w:fill="FFFFFF"/>
            <w:noWrap w:val="0"/>
            <w:vAlign w:val="center"/>
          </w:tcPr>
          <w:p w14:paraId="1C9F74FE">
            <w:pPr>
              <w:jc w:val="center"/>
              <w:rPr>
                <w:rFonts w:hint="eastAsia" w:ascii="宋体" w:hAnsi="宋体" w:eastAsia="宋体" w:cs="Times New Roman"/>
                <w:sz w:val="18"/>
                <w:szCs w:val="18"/>
              </w:rPr>
            </w:pPr>
            <w:r>
              <w:rPr>
                <w:rFonts w:hint="eastAsia" w:ascii="宋体" w:hAnsi="宋体" w:eastAsia="宋体" w:cs="Times New Roman"/>
                <w:sz w:val="18"/>
                <w:szCs w:val="18"/>
              </w:rPr>
              <w:t>顾客</w:t>
            </w:r>
          </w:p>
        </w:tc>
        <w:tc>
          <w:tcPr>
            <w:tcW w:w="3446" w:type="dxa"/>
            <w:tcBorders>
              <w:tl2br w:val="nil"/>
              <w:tr2bl w:val="nil"/>
            </w:tcBorders>
            <w:shd w:val="clear" w:color="auto" w:fill="FFFFFF"/>
            <w:noWrap w:val="0"/>
            <w:vAlign w:val="center"/>
          </w:tcPr>
          <w:p w14:paraId="7BA02FFB">
            <w:pPr>
              <w:jc w:val="center"/>
              <w:rPr>
                <w:rFonts w:hint="eastAsia" w:ascii="宋体" w:hAnsi="宋体" w:eastAsia="宋体" w:cs="Times New Roman"/>
                <w:sz w:val="18"/>
                <w:szCs w:val="18"/>
              </w:rPr>
            </w:pPr>
            <w:r>
              <w:rPr>
                <w:rFonts w:hint="eastAsia" w:ascii="宋体" w:hAnsi="宋体" w:eastAsia="宋体" w:cs="Times New Roman"/>
                <w:sz w:val="18"/>
                <w:szCs w:val="18"/>
              </w:rPr>
              <w:t>服务、包装、破损、质量、交货期。</w:t>
            </w:r>
          </w:p>
        </w:tc>
        <w:tc>
          <w:tcPr>
            <w:tcW w:w="976" w:type="dxa"/>
            <w:tcBorders>
              <w:tl2br w:val="nil"/>
              <w:tr2bl w:val="nil"/>
            </w:tcBorders>
            <w:shd w:val="clear" w:color="auto" w:fill="FFFFFF"/>
            <w:noWrap w:val="0"/>
            <w:vAlign w:val="center"/>
          </w:tcPr>
          <w:p w14:paraId="34B77EFF">
            <w:pPr>
              <w:jc w:val="center"/>
              <w:rPr>
                <w:rFonts w:hint="eastAsia" w:ascii="宋体" w:hAnsi="宋体" w:eastAsia="宋体" w:cs="Times New Roman"/>
                <w:sz w:val="18"/>
                <w:szCs w:val="18"/>
              </w:rPr>
            </w:pPr>
            <w:r>
              <w:rPr>
                <w:rFonts w:hint="eastAsia" w:ascii="宋体" w:hAnsi="宋体" w:eastAsia="宋体" w:cs="Times New Roman"/>
                <w:sz w:val="18"/>
                <w:szCs w:val="18"/>
              </w:rPr>
              <w:t>及时</w:t>
            </w:r>
          </w:p>
        </w:tc>
        <w:tc>
          <w:tcPr>
            <w:tcW w:w="967" w:type="dxa"/>
            <w:tcBorders>
              <w:tl2br w:val="nil"/>
              <w:tr2bl w:val="nil"/>
            </w:tcBorders>
            <w:shd w:val="clear" w:color="auto" w:fill="FFFFFF"/>
            <w:noWrap w:val="0"/>
            <w:vAlign w:val="center"/>
          </w:tcPr>
          <w:p w14:paraId="7912E0D1">
            <w:pPr>
              <w:jc w:val="center"/>
              <w:rPr>
                <w:rFonts w:hint="eastAsia" w:ascii="宋体" w:hAnsi="宋体" w:eastAsia="宋体" w:cs="Times New Roman"/>
                <w:sz w:val="18"/>
                <w:szCs w:val="18"/>
                <w:lang w:eastAsia="zh-CN"/>
              </w:rPr>
            </w:pPr>
            <w:r>
              <w:rPr>
                <w:rFonts w:hint="eastAsia" w:ascii="宋体" w:hAnsi="宋体" w:cs="Times New Roman"/>
                <w:sz w:val="18"/>
                <w:szCs w:val="18"/>
                <w:lang w:eastAsia="zh-CN"/>
              </w:rPr>
              <w:t>销售部</w:t>
            </w:r>
          </w:p>
        </w:tc>
      </w:tr>
      <w:tr w14:paraId="3EC5242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33" w:hRule="atLeast"/>
        </w:trPr>
        <w:tc>
          <w:tcPr>
            <w:tcW w:w="1736" w:type="dxa"/>
            <w:gridSpan w:val="2"/>
            <w:tcBorders>
              <w:tl2br w:val="nil"/>
              <w:tr2bl w:val="nil"/>
            </w:tcBorders>
            <w:shd w:val="clear" w:color="auto" w:fill="FFFFFF"/>
            <w:noWrap w:val="0"/>
            <w:vAlign w:val="center"/>
          </w:tcPr>
          <w:p w14:paraId="2AC2F44C">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通过直接客户及相关方了解顾客与竞争对手信息</w:t>
            </w:r>
          </w:p>
        </w:tc>
        <w:tc>
          <w:tcPr>
            <w:tcW w:w="1641" w:type="dxa"/>
            <w:tcBorders>
              <w:tl2br w:val="nil"/>
              <w:tr2bl w:val="nil"/>
            </w:tcBorders>
            <w:shd w:val="clear" w:color="auto" w:fill="FFFFFF"/>
            <w:noWrap w:val="0"/>
            <w:vAlign w:val="center"/>
          </w:tcPr>
          <w:p w14:paraId="181DC2A7">
            <w:pPr>
              <w:jc w:val="center"/>
              <w:rPr>
                <w:rFonts w:hint="eastAsia" w:ascii="宋体" w:hAnsi="宋体" w:eastAsia="宋体" w:cs="Times New Roman"/>
                <w:sz w:val="18"/>
                <w:szCs w:val="18"/>
              </w:rPr>
            </w:pPr>
            <w:r>
              <w:rPr>
                <w:rFonts w:hint="eastAsia" w:ascii="宋体" w:hAnsi="宋体" w:eastAsia="宋体" w:cs="Times New Roman"/>
                <w:sz w:val="18"/>
                <w:szCs w:val="18"/>
              </w:rPr>
              <w:t>公司的直接客户，竞争对手的直接客户。</w:t>
            </w:r>
          </w:p>
        </w:tc>
        <w:tc>
          <w:tcPr>
            <w:tcW w:w="3446" w:type="dxa"/>
            <w:tcBorders>
              <w:tl2br w:val="nil"/>
              <w:tr2bl w:val="nil"/>
            </w:tcBorders>
            <w:shd w:val="clear" w:color="auto" w:fill="FFFFFF"/>
            <w:noWrap w:val="0"/>
            <w:vAlign w:val="center"/>
          </w:tcPr>
          <w:p w14:paraId="272C90E2">
            <w:pPr>
              <w:jc w:val="center"/>
              <w:rPr>
                <w:rFonts w:hint="eastAsia" w:ascii="宋体" w:hAnsi="宋体" w:eastAsia="宋体" w:cs="Times New Roman"/>
                <w:sz w:val="18"/>
                <w:szCs w:val="18"/>
              </w:rPr>
            </w:pPr>
            <w:r>
              <w:rPr>
                <w:rFonts w:hint="eastAsia" w:ascii="宋体" w:hAnsi="宋体" w:eastAsia="宋体" w:cs="Times New Roman"/>
                <w:sz w:val="18"/>
                <w:szCs w:val="18"/>
              </w:rPr>
              <w:t>质量、价格、服务、品牌及其它方面的意见与要求。</w:t>
            </w:r>
          </w:p>
        </w:tc>
        <w:tc>
          <w:tcPr>
            <w:tcW w:w="976" w:type="dxa"/>
            <w:tcBorders>
              <w:tl2br w:val="nil"/>
              <w:tr2bl w:val="nil"/>
            </w:tcBorders>
            <w:shd w:val="clear" w:color="auto" w:fill="FFFFFF"/>
            <w:noWrap w:val="0"/>
            <w:vAlign w:val="center"/>
          </w:tcPr>
          <w:p w14:paraId="38E384E7">
            <w:pPr>
              <w:jc w:val="center"/>
              <w:rPr>
                <w:rFonts w:hint="eastAsia" w:ascii="宋体" w:hAnsi="宋体" w:eastAsia="宋体" w:cs="Times New Roman"/>
                <w:sz w:val="18"/>
                <w:szCs w:val="18"/>
              </w:rPr>
            </w:pPr>
            <w:r>
              <w:rPr>
                <w:rFonts w:hint="eastAsia" w:ascii="宋体" w:hAnsi="宋体" w:eastAsia="宋体" w:cs="Times New Roman"/>
                <w:sz w:val="18"/>
                <w:szCs w:val="18"/>
              </w:rPr>
              <w:t>不定期</w:t>
            </w:r>
          </w:p>
        </w:tc>
        <w:tc>
          <w:tcPr>
            <w:tcW w:w="967" w:type="dxa"/>
            <w:tcBorders>
              <w:tl2br w:val="nil"/>
              <w:tr2bl w:val="nil"/>
            </w:tcBorders>
            <w:shd w:val="clear" w:color="auto" w:fill="FFFFFF"/>
            <w:noWrap w:val="0"/>
            <w:vAlign w:val="center"/>
          </w:tcPr>
          <w:p w14:paraId="497E6ABC">
            <w:pPr>
              <w:jc w:val="center"/>
              <w:rPr>
                <w:rFonts w:hint="eastAsia" w:ascii="宋体" w:hAnsi="宋体" w:eastAsia="宋体" w:cs="Times New Roman"/>
                <w:sz w:val="18"/>
                <w:szCs w:val="18"/>
              </w:rPr>
            </w:pPr>
            <w:r>
              <w:rPr>
                <w:rFonts w:hint="eastAsia" w:ascii="宋体" w:hAnsi="宋体" w:eastAsia="宋体" w:cs="Times New Roman"/>
                <w:sz w:val="18"/>
                <w:szCs w:val="18"/>
              </w:rPr>
              <w:t>公司领导</w:t>
            </w:r>
          </w:p>
        </w:tc>
      </w:tr>
    </w:tbl>
    <w:p w14:paraId="192D9A21">
      <w:pPr>
        <w:spacing w:line="440" w:lineRule="exact"/>
        <w:ind w:firstLine="480" w:firstLineChars="200"/>
        <w:rPr>
          <w:rFonts w:hint="eastAsia" w:ascii="宋体" w:hAnsi="宋体"/>
          <w:sz w:val="24"/>
          <w:szCs w:val="24"/>
          <w:lang w:val="zh-CN"/>
        </w:rPr>
      </w:pPr>
      <w:r>
        <w:rPr>
          <w:rFonts w:hint="eastAsia" w:ascii="宋体" w:hAnsi="宋体"/>
          <w:sz w:val="24"/>
          <w:szCs w:val="24"/>
          <w:lang w:val="zh-CN"/>
        </w:rPr>
        <w:t>公司通过展览会、行业会议、行业标委会、公共媒体、互联网、外部机构等渠道，以问卷调查、面对面或电话访谈、观察查询、外部委托等方法，了解客户的需求和期望。</w:t>
      </w:r>
    </w:p>
    <w:p w14:paraId="5614DC90">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不同关键顾客的需求、期望及差异见表</w:t>
      </w:r>
      <w:r>
        <w:rPr>
          <w:rFonts w:hint="eastAsia" w:ascii="宋体" w:hAnsi="宋体" w:cs="宋体"/>
          <w:sz w:val="24"/>
          <w:szCs w:val="24"/>
          <w:lang w:val="en-US" w:eastAsia="zh-CN"/>
        </w:rPr>
        <w:t>7</w:t>
      </w:r>
    </w:p>
    <w:p w14:paraId="5598E2D6">
      <w:pPr>
        <w:pStyle w:val="6"/>
        <w:spacing w:line="324" w:lineRule="auto"/>
        <w:ind w:firstLine="402"/>
        <w:jc w:val="center"/>
        <w:rPr>
          <w:rFonts w:ascii="宋体" w:hAnsi="宋体" w:cs="宋体"/>
          <w:b/>
          <w:bCs/>
        </w:rPr>
      </w:pPr>
      <w:r>
        <w:rPr>
          <w:rFonts w:hint="eastAsia" w:hAnsi="宋体"/>
          <w:b/>
          <w:bCs/>
        </w:rPr>
        <w:t>表</w:t>
      </w:r>
      <w:r>
        <w:rPr>
          <w:rFonts w:hint="eastAsia" w:hAnsi="宋体"/>
          <w:b/>
          <w:bCs/>
          <w:lang w:val="en-US" w:eastAsia="zh-CN"/>
        </w:rPr>
        <w:t>7</w:t>
      </w:r>
      <w:r>
        <w:rPr>
          <w:rFonts w:hint="eastAsia" w:ascii="宋体" w:hAnsi="宋体" w:cs="宋体"/>
          <w:b/>
          <w:bCs/>
        </w:rPr>
        <w:t>顾客需求识别表</w:t>
      </w:r>
    </w:p>
    <w:tbl>
      <w:tblPr>
        <w:tblStyle w:val="15"/>
        <w:tblW w:w="8880" w:type="dxa"/>
        <w:tblInd w:w="0" w:type="dxa"/>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787"/>
      </w:tblGrid>
      <w:tr w14:paraId="3D4497CD">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093" w:type="dxa"/>
            <w:tcBorders>
              <w:tl2br w:val="nil"/>
              <w:tr2bl w:val="nil"/>
            </w:tcBorders>
            <w:shd w:val="clear" w:color="auto" w:fill="auto"/>
            <w:noWrap w:val="0"/>
            <w:vAlign w:val="center"/>
          </w:tcPr>
          <w:p w14:paraId="03EC1712">
            <w:pPr>
              <w:pStyle w:val="6"/>
              <w:spacing w:line="324" w:lineRule="auto"/>
              <w:ind w:firstLine="400"/>
              <w:jc w:val="center"/>
              <w:rPr>
                <w:rFonts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顾客类型</w:t>
            </w:r>
          </w:p>
        </w:tc>
        <w:tc>
          <w:tcPr>
            <w:tcW w:w="6787" w:type="dxa"/>
            <w:tcBorders>
              <w:tl2br w:val="nil"/>
              <w:tr2bl w:val="nil"/>
            </w:tcBorders>
            <w:shd w:val="clear" w:color="auto" w:fill="auto"/>
            <w:noWrap w:val="0"/>
            <w:vAlign w:val="center"/>
          </w:tcPr>
          <w:p w14:paraId="5532E65D">
            <w:pPr>
              <w:pStyle w:val="6"/>
              <w:spacing w:line="324" w:lineRule="auto"/>
              <w:ind w:firstLine="400"/>
              <w:jc w:val="center"/>
              <w:rPr>
                <w:rFonts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需 求</w:t>
            </w:r>
          </w:p>
        </w:tc>
      </w:tr>
      <w:tr w14:paraId="7FA42280">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atLeast"/>
        </w:trPr>
        <w:tc>
          <w:tcPr>
            <w:tcW w:w="2093" w:type="dxa"/>
            <w:tcBorders>
              <w:tl2br w:val="nil"/>
              <w:tr2bl w:val="nil"/>
            </w:tcBorders>
            <w:noWrap w:val="0"/>
            <w:vAlign w:val="center"/>
          </w:tcPr>
          <w:p w14:paraId="5F3413E5">
            <w:pPr>
              <w:pStyle w:val="6"/>
              <w:spacing w:line="324" w:lineRule="auto"/>
              <w:ind w:firstLine="400"/>
              <w:jc w:val="center"/>
              <w:rPr>
                <w:rFonts w:ascii="宋体" w:hAnsi="宋体" w:cs="宋体"/>
                <w:szCs w:val="21"/>
                <w:lang w:val="en-US" w:eastAsia="zh-CN"/>
              </w:rPr>
            </w:pPr>
            <w:r>
              <w:rPr>
                <w:rFonts w:hint="eastAsia" w:ascii="宋体" w:hAnsi="宋体" w:cs="宋体"/>
                <w:szCs w:val="21"/>
                <w:lang w:val="en-US" w:eastAsia="zh-CN"/>
              </w:rPr>
              <w:t>重点经销商</w:t>
            </w:r>
          </w:p>
        </w:tc>
        <w:tc>
          <w:tcPr>
            <w:tcW w:w="6787" w:type="dxa"/>
            <w:tcBorders>
              <w:tl2br w:val="nil"/>
              <w:tr2bl w:val="nil"/>
            </w:tcBorders>
            <w:noWrap w:val="0"/>
            <w:vAlign w:val="center"/>
          </w:tcPr>
          <w:p w14:paraId="5A52582F">
            <w:pPr>
              <w:autoSpaceDE w:val="0"/>
              <w:autoSpaceDN w:val="0"/>
              <w:jc w:val="center"/>
              <w:rPr>
                <w:rFonts w:ascii="宋体" w:hAnsi="宋体" w:cs="宋体"/>
                <w:szCs w:val="21"/>
              </w:rPr>
            </w:pPr>
            <w:r>
              <w:rPr>
                <w:rFonts w:hint="eastAsia" w:ascii="宋体" w:hAnsi="宋体" w:cs="宋体"/>
                <w:szCs w:val="21"/>
              </w:rPr>
              <w:t>品牌知名度，产品质量，具备大量及时供货能力、售后服务能力，区域供货的独家性，优惠性政策；</w:t>
            </w:r>
          </w:p>
        </w:tc>
      </w:tr>
      <w:tr w14:paraId="5D02D98B">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2093" w:type="dxa"/>
            <w:tcBorders>
              <w:tl2br w:val="nil"/>
              <w:tr2bl w:val="nil"/>
            </w:tcBorders>
            <w:noWrap w:val="0"/>
            <w:vAlign w:val="center"/>
          </w:tcPr>
          <w:p w14:paraId="0F05AB0B">
            <w:pPr>
              <w:pStyle w:val="6"/>
              <w:spacing w:line="324" w:lineRule="auto"/>
              <w:ind w:firstLine="400"/>
              <w:jc w:val="center"/>
              <w:rPr>
                <w:rFonts w:ascii="宋体" w:hAnsi="宋体" w:cs="宋体"/>
                <w:szCs w:val="21"/>
                <w:lang w:val="en-US" w:eastAsia="zh-CN"/>
              </w:rPr>
            </w:pPr>
            <w:r>
              <w:rPr>
                <w:rFonts w:hint="eastAsia" w:ascii="宋体" w:hAnsi="宋体" w:cs="宋体"/>
                <w:szCs w:val="21"/>
                <w:lang w:val="en-US" w:eastAsia="zh-CN"/>
              </w:rPr>
              <w:t>一般经销商</w:t>
            </w:r>
          </w:p>
        </w:tc>
        <w:tc>
          <w:tcPr>
            <w:tcW w:w="6787" w:type="dxa"/>
            <w:tcBorders>
              <w:tl2br w:val="nil"/>
              <w:tr2bl w:val="nil"/>
            </w:tcBorders>
            <w:noWrap w:val="0"/>
            <w:vAlign w:val="center"/>
          </w:tcPr>
          <w:p w14:paraId="43878533">
            <w:pPr>
              <w:autoSpaceDE w:val="0"/>
              <w:autoSpaceDN w:val="0"/>
              <w:jc w:val="center"/>
              <w:rPr>
                <w:rFonts w:hint="eastAsia" w:ascii="宋体" w:hAnsi="宋体" w:cs="宋体"/>
                <w:szCs w:val="21"/>
                <w:lang w:val="en-US" w:eastAsia="zh-CN"/>
              </w:rPr>
            </w:pPr>
            <w:r>
              <w:rPr>
                <w:rFonts w:hint="eastAsia" w:ascii="宋体" w:hAnsi="宋体" w:cs="宋体"/>
                <w:szCs w:val="21"/>
                <w:lang w:val="en-US" w:eastAsia="zh-CN"/>
              </w:rPr>
              <w:t>产品质量，具备及时供货能力、售后服务能力，相对的优惠政策；</w:t>
            </w:r>
          </w:p>
        </w:tc>
      </w:tr>
      <w:tr w14:paraId="31C47531">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2093" w:type="dxa"/>
            <w:tcBorders>
              <w:tl2br w:val="nil"/>
              <w:tr2bl w:val="nil"/>
            </w:tcBorders>
            <w:noWrap w:val="0"/>
            <w:vAlign w:val="center"/>
          </w:tcPr>
          <w:p w14:paraId="4C64F3CB">
            <w:pPr>
              <w:pStyle w:val="6"/>
              <w:spacing w:line="324" w:lineRule="auto"/>
              <w:ind w:firstLine="400"/>
              <w:jc w:val="center"/>
              <w:rPr>
                <w:rFonts w:ascii="宋体" w:hAnsi="宋体" w:cs="宋体"/>
                <w:szCs w:val="21"/>
                <w:lang w:val="en-US" w:eastAsia="zh-CN"/>
              </w:rPr>
            </w:pPr>
            <w:r>
              <w:rPr>
                <w:rFonts w:hint="eastAsia" w:ascii="宋体" w:hAnsi="宋体" w:cs="宋体"/>
                <w:szCs w:val="21"/>
                <w:lang w:val="en-US" w:eastAsia="zh-CN"/>
              </w:rPr>
              <w:t>重点客户</w:t>
            </w:r>
          </w:p>
        </w:tc>
        <w:tc>
          <w:tcPr>
            <w:tcW w:w="6787" w:type="dxa"/>
            <w:tcBorders>
              <w:tl2br w:val="nil"/>
              <w:tr2bl w:val="nil"/>
            </w:tcBorders>
            <w:noWrap w:val="0"/>
            <w:vAlign w:val="center"/>
          </w:tcPr>
          <w:p w14:paraId="2E029FA1">
            <w:pPr>
              <w:autoSpaceDE w:val="0"/>
              <w:autoSpaceDN w:val="0"/>
              <w:jc w:val="center"/>
              <w:rPr>
                <w:rFonts w:hint="eastAsia" w:ascii="宋体" w:hAnsi="宋体" w:cs="宋体"/>
                <w:szCs w:val="21"/>
              </w:rPr>
            </w:pPr>
            <w:r>
              <w:rPr>
                <w:rFonts w:hint="eastAsia" w:ascii="宋体" w:hAnsi="宋体" w:cs="宋体"/>
                <w:szCs w:val="21"/>
              </w:rPr>
              <w:t>品牌知名度，产品质量，具备大量及时供货能力、售后服务能力，优惠性政策</w:t>
            </w:r>
          </w:p>
        </w:tc>
      </w:tr>
      <w:tr w14:paraId="7E68E674">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2093" w:type="dxa"/>
            <w:tcBorders>
              <w:tl2br w:val="nil"/>
              <w:tr2bl w:val="nil"/>
            </w:tcBorders>
            <w:noWrap w:val="0"/>
            <w:vAlign w:val="center"/>
          </w:tcPr>
          <w:p w14:paraId="5A81431A">
            <w:pPr>
              <w:pStyle w:val="6"/>
              <w:spacing w:line="324" w:lineRule="auto"/>
              <w:ind w:firstLine="400"/>
              <w:jc w:val="center"/>
              <w:rPr>
                <w:rFonts w:ascii="宋体" w:hAnsi="宋体" w:cs="宋体"/>
                <w:szCs w:val="21"/>
                <w:lang w:val="en-US" w:eastAsia="zh-CN"/>
              </w:rPr>
            </w:pPr>
            <w:r>
              <w:rPr>
                <w:rFonts w:hint="eastAsia" w:ascii="宋体" w:hAnsi="宋体" w:cs="宋体"/>
                <w:szCs w:val="21"/>
                <w:lang w:val="en-US" w:eastAsia="zh-CN"/>
              </w:rPr>
              <w:t>一般客户</w:t>
            </w:r>
          </w:p>
        </w:tc>
        <w:tc>
          <w:tcPr>
            <w:tcW w:w="6787" w:type="dxa"/>
            <w:tcBorders>
              <w:tl2br w:val="nil"/>
              <w:tr2bl w:val="nil"/>
            </w:tcBorders>
            <w:noWrap w:val="0"/>
            <w:vAlign w:val="center"/>
          </w:tcPr>
          <w:p w14:paraId="0C381DB2">
            <w:pPr>
              <w:autoSpaceDE w:val="0"/>
              <w:autoSpaceDN w:val="0"/>
              <w:jc w:val="center"/>
              <w:rPr>
                <w:rFonts w:hint="eastAsia" w:ascii="宋体" w:hAnsi="宋体" w:cs="宋体"/>
                <w:szCs w:val="21"/>
                <w:lang w:val="en-US" w:eastAsia="zh-CN"/>
              </w:rPr>
            </w:pPr>
            <w:r>
              <w:rPr>
                <w:rFonts w:hint="eastAsia" w:ascii="宋体" w:hAnsi="宋体" w:cs="宋体"/>
                <w:szCs w:val="21"/>
                <w:lang w:val="en-US" w:eastAsia="zh-CN"/>
              </w:rPr>
              <w:t>产品质量，具备及时供货能力、售后服务能力，相对的优惠政策；</w:t>
            </w:r>
          </w:p>
        </w:tc>
      </w:tr>
    </w:tbl>
    <w:p w14:paraId="7E8FCF0C">
      <w:pPr>
        <w:spacing w:line="440" w:lineRule="exact"/>
        <w:ind w:firstLine="480" w:firstLineChars="200"/>
        <w:rPr>
          <w:rFonts w:hint="eastAsia" w:ascii="宋体" w:hAnsi="宋体"/>
          <w:sz w:val="24"/>
          <w:szCs w:val="24"/>
          <w:lang w:val="en-US" w:eastAsia="zh-CN"/>
        </w:rPr>
      </w:pPr>
      <w:r>
        <w:rPr>
          <w:rFonts w:hint="eastAsia" w:ascii="宋体" w:hAnsi="宋体"/>
          <w:sz w:val="24"/>
          <w:szCs w:val="24"/>
          <w:lang w:val="zh-CN"/>
        </w:rPr>
        <w:t> 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 </w:t>
      </w:r>
      <w:r>
        <w:rPr>
          <w:rFonts w:hint="eastAsia" w:ascii="宋体" w:hAnsi="宋体"/>
          <w:sz w:val="24"/>
          <w:szCs w:val="24"/>
          <w:lang w:val="en-US" w:eastAsia="zh-CN"/>
        </w:rPr>
        <w:t xml:space="preserve">  </w:t>
      </w:r>
    </w:p>
    <w:p w14:paraId="77C15507">
      <w:pPr>
        <w:spacing w:line="440" w:lineRule="exact"/>
        <w:ind w:firstLine="480" w:firstLineChars="200"/>
        <w:rPr>
          <w:rFonts w:hint="eastAsia" w:ascii="宋体" w:hAnsi="宋体"/>
          <w:sz w:val="24"/>
          <w:szCs w:val="24"/>
          <w:lang w:val="zh-CN"/>
        </w:rPr>
      </w:pPr>
      <w:r>
        <w:rPr>
          <w:rFonts w:hint="eastAsia" w:ascii="宋体" w:hAnsi="宋体"/>
          <w:sz w:val="24"/>
          <w:szCs w:val="24"/>
          <w:lang w:val="zh-CN"/>
        </w:rPr>
        <w:t>公司树立“专业、热情、周到、及时”的服务宗旨，公司通过宣传、培训使各阶层人员都理解服务宗旨并坚持贯彻执行。</w:t>
      </w:r>
    </w:p>
    <w:p w14:paraId="23DDBF9B">
      <w:pPr>
        <w:spacing w:line="440" w:lineRule="exact"/>
        <w:ind w:firstLine="480" w:firstLineChars="200"/>
        <w:rPr>
          <w:rFonts w:ascii="宋体" w:hAnsi="宋体"/>
          <w:sz w:val="24"/>
          <w:szCs w:val="24"/>
          <w:lang w:val="zh-CN"/>
        </w:rPr>
      </w:pPr>
      <w:r>
        <w:rPr>
          <w:rFonts w:hint="eastAsia" w:ascii="宋体" w:hAnsi="宋体"/>
          <w:sz w:val="24"/>
          <w:szCs w:val="24"/>
          <w:lang w:val="zh-CN"/>
        </w:rPr>
        <w:t>公司倡导“诚信、务实、高效、创新”的企业精神，以技术开发为后盾，以最佳服务求发展。我们以“专业、热情、周到、及时”为技术支持和服务的宗旨，“用户至上、服务第一、服务优质、响应及时”是我们服务的原则。我们服务服务的优劣、服务效率的及时性，关系到公司在客户心中的良好形象，关系到公司的发展前途。因此我们提出为客户提供超值产品和超值服务的目标，从而增强客户对公司的认可度，提高公司在客户心中的知名度和美誉度。</w:t>
      </w:r>
    </w:p>
    <w:p w14:paraId="47869EF0">
      <w:pPr>
        <w:spacing w:line="440" w:lineRule="exact"/>
        <w:ind w:firstLine="480" w:firstLineChars="200"/>
        <w:rPr>
          <w:rFonts w:hint="eastAsia" w:ascii="宋体" w:hAnsi="宋体"/>
          <w:sz w:val="24"/>
          <w:szCs w:val="24"/>
          <w:lang w:val="zh-CN"/>
        </w:rPr>
      </w:pPr>
      <w:r>
        <w:rPr>
          <w:rFonts w:hint="eastAsia" w:ascii="宋体" w:hAnsi="宋体"/>
          <w:sz w:val="24"/>
          <w:szCs w:val="24"/>
          <w:lang w:val="zh-CN"/>
        </w:rPr>
        <w:t>公司</w:t>
      </w:r>
      <w:r>
        <w:rPr>
          <w:rFonts w:hint="eastAsia" w:ascii="宋体" w:hAnsi="宋体"/>
          <w:sz w:val="24"/>
          <w:szCs w:val="24"/>
        </w:rPr>
        <w:t>依据《商品售后服务评价体系》GB/T 27922-2011</w:t>
      </w:r>
      <w:r>
        <w:rPr>
          <w:rFonts w:hint="eastAsia" w:ascii="宋体" w:hAnsi="宋体"/>
          <w:sz w:val="24"/>
          <w:szCs w:val="24"/>
          <w:lang w:val="zh-CN"/>
        </w:rPr>
        <w:t>导入服务管理体系，建立《服务体系手册》、《服务程序文件》、《服务管理文件》，从售后服务基本工作规范、售后服务管理制度、与客户接触人员工作要求、售后服务考核管理制度到用户投诉分类细化指标、服务提供规范等全方位对服务进行的标准化管理。</w:t>
      </w:r>
    </w:p>
    <w:p w14:paraId="47C70934">
      <w:pPr>
        <w:pStyle w:val="2"/>
        <w:spacing w:line="240" w:lineRule="auto"/>
        <w:jc w:val="center"/>
        <w:rPr>
          <w:rFonts w:ascii="微软雅黑" w:hAnsi="微软雅黑" w:eastAsia="微软雅黑"/>
          <w:sz w:val="32"/>
          <w:szCs w:val="32"/>
          <w:lang w:val="zh-CN"/>
        </w:rPr>
      </w:pPr>
      <w:bookmarkStart w:id="14" w:name="_Toc523579456"/>
      <w:r>
        <w:rPr>
          <w:rFonts w:hint="eastAsia" w:ascii="微软雅黑" w:hAnsi="微软雅黑" w:eastAsia="微软雅黑"/>
          <w:sz w:val="32"/>
          <w:szCs w:val="32"/>
          <w:lang w:val="zh-CN"/>
        </w:rPr>
        <w:t>五、质量管理基础</w:t>
      </w:r>
      <w:bookmarkEnd w:id="14"/>
    </w:p>
    <w:p w14:paraId="1B882D4C">
      <w:pPr>
        <w:pStyle w:val="3"/>
        <w:spacing w:line="240" w:lineRule="auto"/>
        <w:rPr>
          <w:rFonts w:cs="Cambria"/>
          <w:kern w:val="0"/>
          <w:sz w:val="28"/>
          <w:szCs w:val="28"/>
        </w:rPr>
      </w:pPr>
      <w:bookmarkStart w:id="15" w:name="_Toc523579457"/>
      <w:r>
        <w:rPr>
          <w:rFonts w:hint="eastAsia" w:cs="Cambria"/>
          <w:kern w:val="0"/>
          <w:sz w:val="28"/>
          <w:szCs w:val="28"/>
        </w:rPr>
        <w:t>（一）标准管理</w:t>
      </w:r>
      <w:r>
        <w:rPr>
          <w:rFonts w:cs="Cambria"/>
          <w:kern w:val="0"/>
          <w:sz w:val="28"/>
          <w:szCs w:val="28"/>
        </w:rPr>
        <w:t> </w:t>
      </w:r>
      <w:bookmarkEnd w:id="15"/>
    </w:p>
    <w:p w14:paraId="631174F6">
      <w:pPr>
        <w:spacing w:line="440" w:lineRule="exact"/>
        <w:ind w:firstLine="480" w:firstLineChars="200"/>
        <w:rPr>
          <w:rFonts w:ascii="宋体" w:hAnsi="宋体"/>
          <w:sz w:val="24"/>
          <w:szCs w:val="24"/>
          <w:lang w:val="zh-CN"/>
        </w:rPr>
      </w:pPr>
      <w:r>
        <w:rPr>
          <w:rFonts w:hint="eastAsia" w:ascii="宋体" w:hAnsi="宋体"/>
          <w:sz w:val="24"/>
          <w:szCs w:val="24"/>
          <w:lang w:val="zh-CN"/>
        </w:rPr>
        <w:t>公司将企业标准化贯穿于生产全过程，从原辅材料、包装材料的采购、半成品、成品检验等各个环节，均制定了相关标准。从而使产品从原辅材料进厂到成品出厂的整个生产过程都处于标准化规范管理之中，对稳定产品质量、提高企业管理水平奠定了良好的基础。</w:t>
      </w:r>
      <w:r>
        <w:rPr>
          <w:rFonts w:ascii="宋体" w:hAnsi="宋体"/>
          <w:sz w:val="24"/>
          <w:szCs w:val="24"/>
          <w:lang w:val="zh-CN"/>
        </w:rPr>
        <w:t> </w:t>
      </w:r>
    </w:p>
    <w:p w14:paraId="1C6A92A4">
      <w:pPr>
        <w:spacing w:line="440" w:lineRule="exact"/>
        <w:ind w:firstLine="420" w:firstLineChars="200"/>
        <w:rPr>
          <w:rFonts w:hint="eastAsia" w:ascii="宋体" w:hAnsi="宋体"/>
          <w:sz w:val="24"/>
          <w:szCs w:val="24"/>
          <w:lang w:eastAsia="zh-CN"/>
        </w:rPr>
      </w:pPr>
      <w:r>
        <w:rPr>
          <w:lang w:eastAsia="zh-CN"/>
        </w:rPr>
        <mc:AlternateContent>
          <mc:Choice Requires="wpg">
            <w:drawing>
              <wp:anchor distT="0" distB="0" distL="114300" distR="114300" simplePos="0" relativeHeight="251660288" behindDoc="0" locked="0" layoutInCell="1" allowOverlap="1">
                <wp:simplePos x="0" y="0"/>
                <wp:positionH relativeFrom="column">
                  <wp:posOffset>203200</wp:posOffset>
                </wp:positionH>
                <wp:positionV relativeFrom="paragraph">
                  <wp:posOffset>243205</wp:posOffset>
                </wp:positionV>
                <wp:extent cx="4573905" cy="2834005"/>
                <wp:effectExtent l="0" t="8890" r="10160" b="14605"/>
                <wp:wrapNone/>
                <wp:docPr id="30" name="Group 466"/>
                <wp:cNvGraphicFramePr/>
                <a:graphic xmlns:a="http://schemas.openxmlformats.org/drawingml/2006/main">
                  <a:graphicData uri="http://schemas.microsoft.com/office/word/2010/wordprocessingGroup">
                    <wpg:wgp>
                      <wpg:cNvGrpSpPr/>
                      <wpg:grpSpPr>
                        <a:xfrm>
                          <a:off x="0" y="0"/>
                          <a:ext cx="4573905" cy="2834005"/>
                          <a:chOff x="0" y="0"/>
                          <a:chExt cx="5940" cy="3588"/>
                        </a:xfrm>
                      </wpg:grpSpPr>
                      <wpg:grpSp>
                        <wpg:cNvPr id="25" name="Group 467"/>
                        <wpg:cNvGrpSpPr/>
                        <wpg:grpSpPr>
                          <a:xfrm>
                            <a:off x="1440" y="0"/>
                            <a:ext cx="4500" cy="3588"/>
                            <a:chOff x="0" y="0"/>
                            <a:chExt cx="4500" cy="3588"/>
                          </a:xfrm>
                        </wpg:grpSpPr>
                        <wpg:grpSp>
                          <wpg:cNvPr id="21" name="Group 468"/>
                          <wpg:cNvGrpSpPr/>
                          <wpg:grpSpPr>
                            <a:xfrm>
                              <a:off x="0" y="0"/>
                              <a:ext cx="4500" cy="3588"/>
                              <a:chOff x="0" y="0"/>
                              <a:chExt cx="4500" cy="3588"/>
                            </a:xfrm>
                          </wpg:grpSpPr>
                          <wps:wsp>
                            <wps:cNvPr id="4" name="AutoShape 409"/>
                            <wps:cNvSpPr/>
                            <wps:spPr>
                              <a:xfrm>
                                <a:off x="0" y="0"/>
                                <a:ext cx="4500" cy="3588"/>
                              </a:xfrm>
                              <a:prstGeom prst="flowChartExtract">
                                <a:avLst/>
                              </a:prstGeom>
                              <a:solidFill>
                                <a:srgbClr val="FFFFFF"/>
                              </a:solidFill>
                              <a:ln w="9525" cap="flat" cmpd="sng">
                                <a:solidFill>
                                  <a:srgbClr val="000000"/>
                                </a:solidFill>
                                <a:prstDash val="solid"/>
                                <a:miter/>
                                <a:headEnd type="none" w="med" len="med"/>
                                <a:tailEnd type="none" w="med" len="med"/>
                              </a:ln>
                            </wps:spPr>
                            <wps:bodyPr upright="1"/>
                          </wps:wsp>
                          <wps:wsp>
                            <wps:cNvPr id="5" name="Line 410"/>
                            <wps:cNvCnPr/>
                            <wps:spPr>
                              <a:xfrm>
                                <a:off x="1515" y="1143"/>
                                <a:ext cx="1451" cy="0"/>
                              </a:xfrm>
                              <a:prstGeom prst="line">
                                <a:avLst/>
                              </a:prstGeom>
                              <a:ln w="9525" cap="flat" cmpd="sng">
                                <a:solidFill>
                                  <a:srgbClr val="000000"/>
                                </a:solidFill>
                                <a:prstDash val="solid"/>
                                <a:headEnd type="none" w="med" len="med"/>
                                <a:tailEnd type="none" w="med" len="med"/>
                              </a:ln>
                            </wps:spPr>
                            <wps:bodyPr upright="1"/>
                          </wps:wsp>
                          <wps:wsp>
                            <wps:cNvPr id="7" name="Line 411"/>
                            <wps:cNvCnPr/>
                            <wps:spPr>
                              <a:xfrm>
                                <a:off x="1095" y="1827"/>
                                <a:ext cx="2290" cy="0"/>
                              </a:xfrm>
                              <a:prstGeom prst="line">
                                <a:avLst/>
                              </a:prstGeom>
                              <a:ln w="9525" cap="flat" cmpd="sng">
                                <a:solidFill>
                                  <a:srgbClr val="000000"/>
                                </a:solidFill>
                                <a:prstDash val="solid"/>
                                <a:headEnd type="none" w="med" len="med"/>
                                <a:tailEnd type="none" w="med" len="med"/>
                              </a:ln>
                            </wps:spPr>
                            <wps:bodyPr upright="1"/>
                          </wps:wsp>
                          <wps:wsp>
                            <wps:cNvPr id="10" name="Rectangle 412"/>
                            <wps:cNvSpPr/>
                            <wps:spPr>
                              <a:xfrm>
                                <a:off x="619" y="2007"/>
                                <a:ext cx="3239" cy="796"/>
                              </a:xfrm>
                              <a:prstGeom prst="rect">
                                <a:avLst/>
                              </a:prstGeom>
                              <a:noFill/>
                              <a:ln>
                                <a:noFill/>
                              </a:ln>
                            </wps:spPr>
                            <wps:txbx>
                              <w:txbxContent>
                                <w:p w14:paraId="697BBBE3">
                                  <w:pPr>
                                    <w:jc w:val="center"/>
                                    <w:rPr>
                                      <w:rFonts w:hint="eastAsia"/>
                                      <w:szCs w:val="21"/>
                                      <w:lang w:eastAsia="zh-CN"/>
                                    </w:rPr>
                                  </w:pPr>
                                  <w:r>
                                    <w:rPr>
                                      <w:rFonts w:hint="eastAsia"/>
                                      <w:szCs w:val="21"/>
                                      <w:lang w:eastAsia="zh-CN"/>
                                    </w:rPr>
                                    <w:t>作业指导书、技术文件、图纸、</w:t>
                                  </w:r>
                                </w:p>
                                <w:p w14:paraId="36B6374B">
                                  <w:pPr>
                                    <w:jc w:val="center"/>
                                    <w:rPr>
                                      <w:rFonts w:hint="eastAsia"/>
                                      <w:szCs w:val="21"/>
                                      <w:lang w:eastAsia="zh-CN"/>
                                    </w:rPr>
                                  </w:pPr>
                                  <w:r>
                                    <w:rPr>
                                      <w:rFonts w:hint="eastAsia"/>
                                      <w:szCs w:val="21"/>
                                      <w:lang w:eastAsia="zh-CN"/>
                                    </w:rPr>
                                    <w:t>工艺文件、企业标准、质量计划、</w:t>
                                  </w:r>
                                </w:p>
                                <w:p w14:paraId="440357F6">
                                  <w:pPr>
                                    <w:jc w:val="center"/>
                                    <w:rPr>
                                      <w:rFonts w:hint="eastAsia"/>
                                      <w:szCs w:val="21"/>
                                    </w:rPr>
                                  </w:pPr>
                                  <w:r>
                                    <w:rPr>
                                      <w:rFonts w:hint="eastAsia"/>
                                      <w:szCs w:val="21"/>
                                    </w:rPr>
                                    <w:t>控制计划</w:t>
                                  </w:r>
                                </w:p>
                              </w:txbxContent>
                            </wps:txbx>
                            <wps:bodyPr lIns="91440" tIns="10800" rIns="91440" bIns="45720" upright="1"/>
                          </wps:wsp>
                          <wps:wsp>
                            <wps:cNvPr id="11" name="Line 413"/>
                            <wps:cNvCnPr/>
                            <wps:spPr>
                              <a:xfrm>
                                <a:off x="405" y="2889"/>
                                <a:ext cx="3668" cy="0"/>
                              </a:xfrm>
                              <a:prstGeom prst="line">
                                <a:avLst/>
                              </a:prstGeom>
                              <a:ln w="9525" cap="flat" cmpd="sng">
                                <a:solidFill>
                                  <a:srgbClr val="000000"/>
                                </a:solidFill>
                                <a:prstDash val="solid"/>
                                <a:headEnd type="none" w="med" len="med"/>
                                <a:tailEnd type="none" w="med" len="med"/>
                              </a:ln>
                            </wps:spPr>
                            <wps:bodyPr upright="1"/>
                          </wps:wsp>
                          <wps:wsp>
                            <wps:cNvPr id="15" name="Rectangle 414"/>
                            <wps:cNvSpPr/>
                            <wps:spPr>
                              <a:xfrm>
                                <a:off x="1470" y="3039"/>
                                <a:ext cx="1440" cy="469"/>
                              </a:xfrm>
                              <a:prstGeom prst="rect">
                                <a:avLst/>
                              </a:prstGeom>
                              <a:noFill/>
                              <a:ln>
                                <a:noFill/>
                              </a:ln>
                            </wps:spPr>
                            <wps:txbx>
                              <w:txbxContent>
                                <w:p w14:paraId="352E1FEE">
                                  <w:pPr>
                                    <w:jc w:val="center"/>
                                    <w:rPr>
                                      <w:szCs w:val="21"/>
                                    </w:rPr>
                                  </w:pPr>
                                  <w:r>
                                    <w:rPr>
                                      <w:rFonts w:hint="eastAsia"/>
                                      <w:szCs w:val="21"/>
                                    </w:rPr>
                                    <w:t>质量记录</w:t>
                                  </w:r>
                                </w:p>
                              </w:txbxContent>
                            </wps:txbx>
                            <wps:bodyPr lIns="91440" tIns="10800" rIns="91440" bIns="45720" upright="1"/>
                          </wps:wsp>
                        </wpg:grpSp>
                        <wps:wsp>
                          <wps:cNvPr id="23" name="Rectangle 415"/>
                          <wps:cNvSpPr/>
                          <wps:spPr>
                            <a:xfrm>
                              <a:off x="1545" y="684"/>
                              <a:ext cx="1440" cy="468"/>
                            </a:xfrm>
                            <a:prstGeom prst="rect">
                              <a:avLst/>
                            </a:prstGeom>
                            <a:noFill/>
                            <a:ln>
                              <a:noFill/>
                            </a:ln>
                          </wps:spPr>
                          <wps:txbx>
                            <w:txbxContent>
                              <w:p w14:paraId="0FB9F840">
                                <w:pPr>
                                  <w:jc w:val="center"/>
                                  <w:rPr>
                                    <w:szCs w:val="21"/>
                                  </w:rPr>
                                </w:pPr>
                                <w:r>
                                  <w:rPr>
                                    <w:rFonts w:hint="eastAsia"/>
                                    <w:szCs w:val="21"/>
                                  </w:rPr>
                                  <w:t>管理手册</w:t>
                                </w:r>
                              </w:p>
                            </w:txbxContent>
                          </wps:txbx>
                          <wps:bodyPr lIns="91440" tIns="10800" rIns="91440" bIns="45720" upright="1"/>
                        </wps:wsp>
                        <wps:wsp>
                          <wps:cNvPr id="24" name="Rectangle 416"/>
                          <wps:cNvSpPr/>
                          <wps:spPr>
                            <a:xfrm>
                              <a:off x="1560" y="1328"/>
                              <a:ext cx="1440" cy="468"/>
                            </a:xfrm>
                            <a:prstGeom prst="rect">
                              <a:avLst/>
                            </a:prstGeom>
                            <a:noFill/>
                            <a:ln>
                              <a:noFill/>
                            </a:ln>
                          </wps:spPr>
                          <wps:txbx>
                            <w:txbxContent>
                              <w:p w14:paraId="4AE5ACE6">
                                <w:pPr>
                                  <w:jc w:val="center"/>
                                  <w:rPr>
                                    <w:szCs w:val="21"/>
                                  </w:rPr>
                                </w:pPr>
                                <w:r>
                                  <w:rPr>
                                    <w:rFonts w:hint="eastAsia"/>
                                    <w:szCs w:val="21"/>
                                  </w:rPr>
                                  <w:t>程序文件</w:t>
                                </w:r>
                              </w:p>
                            </w:txbxContent>
                          </wps:txbx>
                          <wps:bodyPr lIns="91440" tIns="10800" rIns="91440" bIns="45720" upright="1"/>
                        </wps:wsp>
                      </wpg:grpSp>
                      <wps:wsp>
                        <wps:cNvPr id="26" name="Rectangle 417"/>
                        <wps:cNvSpPr/>
                        <wps:spPr>
                          <a:xfrm>
                            <a:off x="1440" y="468"/>
                            <a:ext cx="1620" cy="468"/>
                          </a:xfrm>
                          <a:prstGeom prst="rect">
                            <a:avLst/>
                          </a:prstGeom>
                          <a:noFill/>
                          <a:ln>
                            <a:noFill/>
                          </a:ln>
                        </wps:spPr>
                        <wps:txbx>
                          <w:txbxContent>
                            <w:p w14:paraId="6765A09A">
                              <w:pPr>
                                <w:spacing w:line="300" w:lineRule="atLeast"/>
                                <w:jc w:val="center"/>
                                <w:rPr>
                                  <w:szCs w:val="21"/>
                                </w:rPr>
                              </w:pPr>
                              <w:r>
                                <w:rPr>
                                  <w:rFonts w:hint="eastAsia"/>
                                  <w:szCs w:val="21"/>
                                </w:rPr>
                                <w:t>第一层次文件</w:t>
                              </w:r>
                            </w:p>
                          </w:txbxContent>
                        </wps:txbx>
                        <wps:bodyPr upright="1"/>
                      </wps:wsp>
                      <wps:wsp>
                        <wps:cNvPr id="27" name="Rectangle 418"/>
                        <wps:cNvSpPr/>
                        <wps:spPr>
                          <a:xfrm>
                            <a:off x="1020" y="1182"/>
                            <a:ext cx="1620" cy="468"/>
                          </a:xfrm>
                          <a:prstGeom prst="rect">
                            <a:avLst/>
                          </a:prstGeom>
                          <a:noFill/>
                          <a:ln>
                            <a:noFill/>
                          </a:ln>
                        </wps:spPr>
                        <wps:txbx>
                          <w:txbxContent>
                            <w:p w14:paraId="6ED09AB8">
                              <w:pPr>
                                <w:spacing w:line="300" w:lineRule="atLeast"/>
                                <w:jc w:val="center"/>
                                <w:rPr>
                                  <w:szCs w:val="21"/>
                                </w:rPr>
                              </w:pPr>
                              <w:r>
                                <w:rPr>
                                  <w:rFonts w:hint="eastAsia"/>
                                  <w:szCs w:val="21"/>
                                </w:rPr>
                                <w:t>第二层次文件</w:t>
                              </w:r>
                            </w:p>
                          </w:txbxContent>
                        </wps:txbx>
                        <wps:bodyPr upright="1"/>
                      </wps:wsp>
                      <wps:wsp>
                        <wps:cNvPr id="28" name="Rectangle 419"/>
                        <wps:cNvSpPr/>
                        <wps:spPr>
                          <a:xfrm>
                            <a:off x="480" y="2094"/>
                            <a:ext cx="1620" cy="468"/>
                          </a:xfrm>
                          <a:prstGeom prst="rect">
                            <a:avLst/>
                          </a:prstGeom>
                          <a:noFill/>
                          <a:ln>
                            <a:noFill/>
                          </a:ln>
                        </wps:spPr>
                        <wps:txbx>
                          <w:txbxContent>
                            <w:p w14:paraId="016C4313">
                              <w:pPr>
                                <w:spacing w:line="300" w:lineRule="atLeast"/>
                                <w:jc w:val="center"/>
                                <w:rPr>
                                  <w:szCs w:val="21"/>
                                </w:rPr>
                              </w:pPr>
                              <w:r>
                                <w:rPr>
                                  <w:rFonts w:hint="eastAsia"/>
                                  <w:szCs w:val="21"/>
                                </w:rPr>
                                <w:t>第三层次文件</w:t>
                              </w:r>
                            </w:p>
                          </w:txbxContent>
                        </wps:txbx>
                        <wps:bodyPr upright="1"/>
                      </wps:wsp>
                      <wps:wsp>
                        <wps:cNvPr id="29" name="Rectangle 420"/>
                        <wps:cNvSpPr/>
                        <wps:spPr>
                          <a:xfrm>
                            <a:off x="0" y="2964"/>
                            <a:ext cx="1620" cy="468"/>
                          </a:xfrm>
                          <a:prstGeom prst="rect">
                            <a:avLst/>
                          </a:prstGeom>
                          <a:noFill/>
                          <a:ln>
                            <a:noFill/>
                          </a:ln>
                        </wps:spPr>
                        <wps:txbx>
                          <w:txbxContent>
                            <w:p w14:paraId="23F213C2">
                              <w:pPr>
                                <w:spacing w:line="300" w:lineRule="atLeast"/>
                                <w:jc w:val="center"/>
                                <w:rPr>
                                  <w:szCs w:val="21"/>
                                </w:rPr>
                              </w:pPr>
                              <w:r>
                                <w:rPr>
                                  <w:rFonts w:hint="eastAsia"/>
                                  <w:szCs w:val="21"/>
                                </w:rPr>
                                <w:t>第四层次文件</w:t>
                              </w:r>
                            </w:p>
                          </w:txbxContent>
                        </wps:txbx>
                        <wps:bodyPr upright="1"/>
                      </wps:wsp>
                    </wpg:wgp>
                  </a:graphicData>
                </a:graphic>
              </wp:anchor>
            </w:drawing>
          </mc:Choice>
          <mc:Fallback>
            <w:pict>
              <v:group id="Group 466" o:spid="_x0000_s1026" o:spt="203" style="position:absolute;left:0pt;margin-left:16pt;margin-top:19.15pt;height:223.15pt;width:360.15pt;z-index:251660288;mso-width-relative:page;mso-height-relative:page;" coordsize="5940,3588" o:gfxdata="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">
                <o:lock v:ext="edit" aspectratio="f"/>
                <v:group id="Group 467" o:spid="_x0000_s1026" o:spt="203" style="position:absolute;left:1440;top:0;height:3588;width:4500;" coordsize="4500,3588"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group id="Group 468" o:spid="_x0000_s1026" o:spt="203" style="position:absolute;left:0;top:0;height:3588;width:4500;" coordsize="4500,3588"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AutoShape 409" o:spid="_x0000_s1026" o:spt="127" type="#_x0000_t127" style="position:absolute;left:0;top:0;height:3588;width:4500;" fillcolor="#FFFFFF" filled="t" stroked="t" coordsize="21600,21600" o:gfxdata="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Ixcu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shape>
                    <v:line id="Line 410" o:spid="_x0000_s1026" o:spt="20" style="position:absolute;left:1515;top:1143;height:0;width:1451;"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411" o:spid="_x0000_s1026" o:spt="20" style="position:absolute;left:1095;top:1827;height:0;width:2290;"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Rectangle 412" o:spid="_x0000_s1026" o:spt="1" style="position:absolute;left:619;top:2007;height:796;width:3239;" filled="f" stroked="f" coordsize="21600,21600" o:gfxdata="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3yEv&#10;wAAAANsAAAAPAAAAAAAAAAEAIAAAACIAAABkcnMvZG93bnJldi54bWxQSwECFAAUAAAACACHTuJA&#10;My8FnjsAAAA5AAAAEAAAAAAAAAABACAAAAAPAQAAZHJzL3NoYXBleG1sLnhtbFBLBQYAAAAABgAG&#10;AFsBAAC5AwAAAAA=&#10;">
                      <v:fill on="f" focussize="0,0"/>
                      <v:stroke on="f"/>
                      <v:imagedata o:title=""/>
                      <o:lock v:ext="edit" aspectratio="f"/>
                      <v:textbox inset="2.54mm,0.3mm,2.54mm,1.27mm">
                        <w:txbxContent>
                          <w:p w14:paraId="697BBBE3">
                            <w:pPr>
                              <w:jc w:val="center"/>
                              <w:rPr>
                                <w:rFonts w:hint="eastAsia"/>
                                <w:szCs w:val="21"/>
                                <w:lang w:eastAsia="zh-CN"/>
                              </w:rPr>
                            </w:pPr>
                            <w:r>
                              <w:rPr>
                                <w:rFonts w:hint="eastAsia"/>
                                <w:szCs w:val="21"/>
                                <w:lang w:eastAsia="zh-CN"/>
                              </w:rPr>
                              <w:t>作业指导书、技术文件、图纸、</w:t>
                            </w:r>
                          </w:p>
                          <w:p w14:paraId="36B6374B">
                            <w:pPr>
                              <w:jc w:val="center"/>
                              <w:rPr>
                                <w:rFonts w:hint="eastAsia"/>
                                <w:szCs w:val="21"/>
                                <w:lang w:eastAsia="zh-CN"/>
                              </w:rPr>
                            </w:pPr>
                            <w:r>
                              <w:rPr>
                                <w:rFonts w:hint="eastAsia"/>
                                <w:szCs w:val="21"/>
                                <w:lang w:eastAsia="zh-CN"/>
                              </w:rPr>
                              <w:t>工艺文件、企业标准、质量计划、</w:t>
                            </w:r>
                          </w:p>
                          <w:p w14:paraId="440357F6">
                            <w:pPr>
                              <w:jc w:val="center"/>
                              <w:rPr>
                                <w:rFonts w:hint="eastAsia"/>
                                <w:szCs w:val="21"/>
                              </w:rPr>
                            </w:pPr>
                            <w:r>
                              <w:rPr>
                                <w:rFonts w:hint="eastAsia"/>
                                <w:szCs w:val="21"/>
                              </w:rPr>
                              <w:t>控制计划</w:t>
                            </w:r>
                          </w:p>
                        </w:txbxContent>
                      </v:textbox>
                    </v:rect>
                    <v:line id="Line 413" o:spid="_x0000_s1026" o:spt="20" style="position:absolute;left:405;top:2889;height:0;width:3668;"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Rectangle 414" o:spid="_x0000_s1026" o:spt="1" style="position:absolute;left:1470;top:3039;height:469;width:1440;" filled="f" stroked="f" coordsize="21600,21600" o:gfxdata="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ogre8AAAA&#10;2wAAAA8AAAAAAAAAAQAgAAAAIgAAAGRycy9kb3ducmV2LnhtbFBLAQIUABQAAAAIAIdO4kAzLwWe&#10;OwAAADkAAAAQAAAAAAAAAAEAIAAAAAsBAABkcnMvc2hhcGV4bWwueG1sUEsFBgAAAAAGAAYAWwEA&#10;ALUDAAAAAA==&#10;">
                      <v:fill on="f" focussize="0,0"/>
                      <v:stroke on="f"/>
                      <v:imagedata o:title=""/>
                      <o:lock v:ext="edit" aspectratio="f"/>
                      <v:textbox inset="2.54mm,0.3mm,2.54mm,1.27mm">
                        <w:txbxContent>
                          <w:p w14:paraId="352E1FEE">
                            <w:pPr>
                              <w:jc w:val="center"/>
                              <w:rPr>
                                <w:szCs w:val="21"/>
                              </w:rPr>
                            </w:pPr>
                            <w:r>
                              <w:rPr>
                                <w:rFonts w:hint="eastAsia"/>
                                <w:szCs w:val="21"/>
                              </w:rPr>
                              <w:t>质量记录</w:t>
                            </w:r>
                          </w:p>
                        </w:txbxContent>
                      </v:textbox>
                    </v:rect>
                  </v:group>
                  <v:rect id="Rectangle 415" o:spid="_x0000_s1026" o:spt="1" style="position:absolute;left:1545;top:684;height:468;width:1440;" filled="f" stroked="f" coordsize="21600,21600" o:gfxdata="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hdeW/&#10;AAAA2wAAAA8AAAAAAAAAAQAgAAAAIgAAAGRycy9kb3ducmV2LnhtbFBLAQIUABQAAAAIAIdO4kAz&#10;LwWeOwAAADkAAAAQAAAAAAAAAAEAIAAAAA4BAABkcnMvc2hhcGV4bWwueG1sUEsFBgAAAAAGAAYA&#10;WwEAALgDAAAAAA==&#10;">
                    <v:fill on="f" focussize="0,0"/>
                    <v:stroke on="f"/>
                    <v:imagedata o:title=""/>
                    <o:lock v:ext="edit" aspectratio="f"/>
                    <v:textbox inset="2.54mm,0.3mm,2.54mm,1.27mm">
                      <w:txbxContent>
                        <w:p w14:paraId="0FB9F840">
                          <w:pPr>
                            <w:jc w:val="center"/>
                            <w:rPr>
                              <w:szCs w:val="21"/>
                            </w:rPr>
                          </w:pPr>
                          <w:r>
                            <w:rPr>
                              <w:rFonts w:hint="eastAsia"/>
                              <w:szCs w:val="21"/>
                            </w:rPr>
                            <w:t>管理手册</w:t>
                          </w:r>
                        </w:p>
                      </w:txbxContent>
                    </v:textbox>
                  </v:rect>
                  <v:rect id="Rectangle 416" o:spid="_x0000_s1026" o:spt="1" style="position:absolute;left:1560;top:1328;height:468;width:1440;" filled="f" stroked="f" coordsize="21600,21600" o:gfxdata="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I7ZG/&#10;AAAA2wAAAA8AAAAAAAAAAQAgAAAAIgAAAGRycy9kb3ducmV2LnhtbFBLAQIUABQAAAAIAIdO4kAz&#10;LwWeOwAAADkAAAAQAAAAAAAAAAEAIAAAAA4BAABkcnMvc2hhcGV4bWwueG1sUEsFBgAAAAAGAAYA&#10;WwEAALgDAAAAAA==&#10;">
                    <v:fill on="f" focussize="0,0"/>
                    <v:stroke on="f"/>
                    <v:imagedata o:title=""/>
                    <o:lock v:ext="edit" aspectratio="f"/>
                    <v:textbox inset="2.54mm,0.3mm,2.54mm,1.27mm">
                      <w:txbxContent>
                        <w:p w14:paraId="4AE5ACE6">
                          <w:pPr>
                            <w:jc w:val="center"/>
                            <w:rPr>
                              <w:szCs w:val="21"/>
                            </w:rPr>
                          </w:pPr>
                          <w:r>
                            <w:rPr>
                              <w:rFonts w:hint="eastAsia"/>
                              <w:szCs w:val="21"/>
                            </w:rPr>
                            <w:t>程序文件</w:t>
                          </w:r>
                        </w:p>
                      </w:txbxContent>
                    </v:textbox>
                  </v:rect>
                </v:group>
                <v:rect id="Rectangle 417" o:spid="_x0000_s1026" o:spt="1" style="position:absolute;left:1440;top:468;height:468;width:1620;" filled="f" stroked="f" coordsize="21600,21600" o:gfxdata="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2U0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765A09A">
                        <w:pPr>
                          <w:spacing w:line="300" w:lineRule="atLeast"/>
                          <w:jc w:val="center"/>
                          <w:rPr>
                            <w:szCs w:val="21"/>
                          </w:rPr>
                        </w:pPr>
                        <w:r>
                          <w:rPr>
                            <w:rFonts w:hint="eastAsia"/>
                            <w:szCs w:val="21"/>
                          </w:rPr>
                          <w:t>第一层次文件</w:t>
                        </w:r>
                      </w:p>
                    </w:txbxContent>
                  </v:textbox>
                </v:rect>
                <v:rect id="Rectangle 418" o:spid="_x0000_s1026" o:spt="1" style="position:absolute;left:1020;top:1182;height:468;width:1620;" filled="f" stroked="f" coordsize="21600,21600" o:gfxdata="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uvb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ED09AB8">
                        <w:pPr>
                          <w:spacing w:line="300" w:lineRule="atLeast"/>
                          <w:jc w:val="center"/>
                          <w:rPr>
                            <w:szCs w:val="21"/>
                          </w:rPr>
                        </w:pPr>
                        <w:r>
                          <w:rPr>
                            <w:rFonts w:hint="eastAsia"/>
                            <w:szCs w:val="21"/>
                          </w:rPr>
                          <w:t>第二层次文件</w:t>
                        </w:r>
                      </w:p>
                    </w:txbxContent>
                  </v:textbox>
                </v:rect>
                <v:rect id="Rectangle 419" o:spid="_x0000_s1026" o:spt="1" style="position:absolute;left:480;top:2094;height:468;width:1620;" filled="f" stroked="f" coordsize="21600,21600" o:gfxdata="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Viq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16C4313">
                        <w:pPr>
                          <w:spacing w:line="300" w:lineRule="atLeast"/>
                          <w:jc w:val="center"/>
                          <w:rPr>
                            <w:szCs w:val="21"/>
                          </w:rPr>
                        </w:pPr>
                        <w:r>
                          <w:rPr>
                            <w:rFonts w:hint="eastAsia"/>
                            <w:szCs w:val="21"/>
                          </w:rPr>
                          <w:t>第三层次文件</w:t>
                        </w:r>
                      </w:p>
                    </w:txbxContent>
                  </v:textbox>
                </v:rect>
                <v:rect id="Rectangle 420" o:spid="_x0000_s1026" o:spt="1" style="position:absolute;left:0;top:2964;height:468;width:1620;" filled="f" stroked="f" coordsize="21600,21600" o:gfxdata="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acc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3F213C2">
                        <w:pPr>
                          <w:spacing w:line="300" w:lineRule="atLeast"/>
                          <w:jc w:val="center"/>
                          <w:rPr>
                            <w:szCs w:val="21"/>
                          </w:rPr>
                        </w:pPr>
                        <w:r>
                          <w:rPr>
                            <w:rFonts w:hint="eastAsia"/>
                            <w:szCs w:val="21"/>
                          </w:rPr>
                          <w:t>第四层次文件</w:t>
                        </w:r>
                      </w:p>
                    </w:txbxContent>
                  </v:textbox>
                </v:rect>
              </v:group>
            </w:pict>
          </mc:Fallback>
        </mc:AlternateContent>
      </w:r>
      <w:r>
        <w:rPr>
          <w:rFonts w:hint="eastAsia" w:ascii="宋体" w:hAnsi="宋体"/>
          <w:sz w:val="24"/>
          <w:szCs w:val="24"/>
          <w:lang w:eastAsia="zh-CN"/>
        </w:rPr>
        <w:t>公司质量管理体系文件结构</w:t>
      </w:r>
    </w:p>
    <w:p w14:paraId="56B26A4B">
      <w:pPr>
        <w:spacing w:line="440" w:lineRule="exact"/>
        <w:ind w:firstLine="480" w:firstLineChars="200"/>
        <w:rPr>
          <w:rFonts w:hint="eastAsia" w:ascii="宋体" w:hAnsi="宋体"/>
          <w:sz w:val="24"/>
          <w:szCs w:val="24"/>
          <w:lang w:eastAsia="zh-CN"/>
        </w:rPr>
      </w:pPr>
    </w:p>
    <w:p w14:paraId="745EEBC9">
      <w:pPr>
        <w:spacing w:before="50" w:line="400" w:lineRule="exact"/>
        <w:ind w:right="210" w:rightChars="100"/>
        <w:rPr>
          <w:rFonts w:ascii="宋体"/>
          <w:sz w:val="24"/>
          <w:lang w:eastAsia="zh-CN"/>
        </w:rPr>
      </w:pPr>
    </w:p>
    <w:p w14:paraId="616B692C">
      <w:pPr>
        <w:spacing w:before="50" w:line="400" w:lineRule="exact"/>
        <w:ind w:left="210" w:leftChars="100" w:right="210" w:rightChars="100"/>
        <w:rPr>
          <w:rFonts w:ascii="宋体"/>
          <w:sz w:val="24"/>
          <w:lang w:eastAsia="zh-CN"/>
        </w:rPr>
      </w:pPr>
    </w:p>
    <w:p w14:paraId="29056049">
      <w:pPr>
        <w:spacing w:before="50" w:line="400" w:lineRule="exact"/>
        <w:ind w:left="210" w:leftChars="100" w:right="210" w:rightChars="100"/>
        <w:rPr>
          <w:rFonts w:ascii="宋体"/>
          <w:sz w:val="24"/>
          <w:lang w:eastAsia="zh-CN"/>
        </w:rPr>
      </w:pPr>
    </w:p>
    <w:p w14:paraId="56207B1D">
      <w:pPr>
        <w:spacing w:before="50" w:line="400" w:lineRule="exact"/>
        <w:ind w:left="210" w:leftChars="100" w:right="210" w:rightChars="100"/>
        <w:rPr>
          <w:rFonts w:ascii="宋体"/>
          <w:sz w:val="24"/>
          <w:lang w:eastAsia="zh-CN"/>
        </w:rPr>
      </w:pPr>
    </w:p>
    <w:p w14:paraId="68C7F5CA">
      <w:pPr>
        <w:spacing w:before="50" w:line="400" w:lineRule="exact"/>
        <w:ind w:left="210" w:leftChars="100" w:right="210" w:rightChars="100"/>
        <w:rPr>
          <w:rFonts w:ascii="宋体"/>
          <w:sz w:val="24"/>
          <w:lang w:eastAsia="zh-CN"/>
        </w:rPr>
      </w:pPr>
    </w:p>
    <w:p w14:paraId="719F8577">
      <w:pPr>
        <w:spacing w:before="50" w:line="400" w:lineRule="exact"/>
        <w:ind w:left="210" w:leftChars="100" w:right="210" w:rightChars="100"/>
        <w:rPr>
          <w:rFonts w:ascii="宋体"/>
          <w:sz w:val="24"/>
          <w:lang w:eastAsia="zh-CN"/>
        </w:rPr>
      </w:pPr>
    </w:p>
    <w:p w14:paraId="67DAF7F8">
      <w:pPr>
        <w:spacing w:before="50" w:line="400" w:lineRule="exact"/>
        <w:ind w:left="210" w:leftChars="100" w:right="210" w:rightChars="100"/>
        <w:rPr>
          <w:rFonts w:ascii="宋体"/>
          <w:sz w:val="24"/>
          <w:lang w:eastAsia="zh-CN"/>
        </w:rPr>
      </w:pPr>
    </w:p>
    <w:p w14:paraId="67BE3364">
      <w:pPr>
        <w:spacing w:before="50" w:line="400" w:lineRule="exact"/>
        <w:ind w:left="210" w:leftChars="100" w:right="210" w:rightChars="100"/>
        <w:rPr>
          <w:rFonts w:ascii="宋体"/>
          <w:sz w:val="24"/>
          <w:lang w:eastAsia="zh-CN"/>
        </w:rPr>
      </w:pPr>
    </w:p>
    <w:p w14:paraId="3DA0C251">
      <w:pPr>
        <w:spacing w:before="50" w:line="400" w:lineRule="exact"/>
        <w:ind w:left="210" w:leftChars="100" w:right="210" w:rightChars="100"/>
        <w:rPr>
          <w:rFonts w:ascii="宋体"/>
          <w:sz w:val="24"/>
          <w:lang w:eastAsia="zh-CN"/>
        </w:rPr>
      </w:pPr>
    </w:p>
    <w:p w14:paraId="7DCBA181">
      <w:pPr>
        <w:pStyle w:val="3"/>
        <w:spacing w:line="240" w:lineRule="auto"/>
        <w:rPr>
          <w:rFonts w:cs="Cambria"/>
          <w:kern w:val="0"/>
          <w:sz w:val="28"/>
          <w:szCs w:val="28"/>
        </w:rPr>
      </w:pPr>
      <w:bookmarkStart w:id="16" w:name="_Toc523579458"/>
      <w:r>
        <w:rPr>
          <w:rFonts w:hint="eastAsia" w:cs="Cambria"/>
          <w:kern w:val="0"/>
          <w:sz w:val="28"/>
          <w:szCs w:val="28"/>
        </w:rPr>
        <w:t>（二）计量管理</w:t>
      </w:r>
      <w:r>
        <w:rPr>
          <w:rFonts w:cs="Cambria"/>
          <w:kern w:val="0"/>
          <w:sz w:val="28"/>
          <w:szCs w:val="28"/>
        </w:rPr>
        <w:t> </w:t>
      </w:r>
      <w:bookmarkEnd w:id="16"/>
    </w:p>
    <w:p w14:paraId="3F97D3BA">
      <w:pPr>
        <w:spacing w:line="440" w:lineRule="exact"/>
        <w:ind w:firstLine="480" w:firstLineChars="200"/>
        <w:rPr>
          <w:rFonts w:ascii="宋体" w:hAnsi="宋体"/>
          <w:sz w:val="24"/>
          <w:szCs w:val="24"/>
          <w:lang w:val="zh-CN"/>
        </w:rPr>
      </w:pPr>
      <w:r>
        <w:rPr>
          <w:rFonts w:hint="eastAsia" w:ascii="宋体" w:hAnsi="宋体"/>
          <w:sz w:val="24"/>
          <w:szCs w:val="24"/>
          <w:lang w:val="zh-CN"/>
        </w:rPr>
        <w:t>公司严格执行《中华人民共和国计量法》等文件法规，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r>
        <w:rPr>
          <w:rFonts w:ascii="宋体" w:hAnsi="宋体"/>
          <w:sz w:val="24"/>
          <w:szCs w:val="24"/>
          <w:lang w:val="zh-CN"/>
        </w:rPr>
        <w:t> </w:t>
      </w:r>
    </w:p>
    <w:p w14:paraId="3C33FF0B">
      <w:pPr>
        <w:spacing w:line="440" w:lineRule="exact"/>
        <w:ind w:firstLine="480" w:firstLineChars="200"/>
        <w:rPr>
          <w:rFonts w:ascii="宋体" w:hAnsi="宋体"/>
          <w:sz w:val="24"/>
          <w:szCs w:val="24"/>
          <w:lang w:val="zh-CN"/>
        </w:rPr>
      </w:pPr>
      <w:r>
        <w:rPr>
          <w:rFonts w:hint="eastAsia" w:ascii="宋体" w:hAnsi="宋体"/>
          <w:sz w:val="24"/>
          <w:szCs w:val="24"/>
          <w:lang w:val="zh-CN"/>
        </w:rPr>
        <w:t>为确保产品质量，在产品生产工艺中严格过程控制，对生产工艺过程中的原辅材料等加强计量管理，确保计量设备的正常运行和计量的准确性。</w:t>
      </w:r>
      <w:r>
        <w:rPr>
          <w:rFonts w:ascii="宋体" w:hAnsi="宋体"/>
          <w:sz w:val="24"/>
          <w:szCs w:val="24"/>
          <w:lang w:val="zh-CN"/>
        </w:rPr>
        <w:t> </w:t>
      </w:r>
    </w:p>
    <w:p w14:paraId="047F1565">
      <w:pPr>
        <w:spacing w:line="440" w:lineRule="exact"/>
        <w:ind w:firstLine="480" w:firstLineChars="200"/>
        <w:rPr>
          <w:rFonts w:ascii="宋体" w:hAnsi="宋体"/>
          <w:sz w:val="24"/>
          <w:szCs w:val="24"/>
          <w:lang w:val="zh-CN"/>
        </w:rPr>
      </w:pPr>
      <w:r>
        <w:rPr>
          <w:rFonts w:hint="eastAsia" w:ascii="宋体" w:hAnsi="宋体"/>
          <w:sz w:val="24"/>
          <w:szCs w:val="24"/>
          <w:lang w:val="zh-CN"/>
        </w:rPr>
        <w:t>公司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的计量基础。</w:t>
      </w:r>
    </w:p>
    <w:p w14:paraId="4AC46184">
      <w:pPr>
        <w:pStyle w:val="3"/>
        <w:spacing w:line="240" w:lineRule="auto"/>
        <w:rPr>
          <w:rFonts w:cs="Cambria"/>
          <w:kern w:val="0"/>
          <w:sz w:val="28"/>
          <w:szCs w:val="28"/>
        </w:rPr>
      </w:pPr>
      <w:bookmarkStart w:id="17" w:name="_Toc523579459"/>
      <w:r>
        <w:rPr>
          <w:rFonts w:hint="eastAsia" w:cs="Cambria"/>
          <w:kern w:val="0"/>
          <w:sz w:val="28"/>
          <w:szCs w:val="28"/>
        </w:rPr>
        <w:t>（三）认证管理</w:t>
      </w:r>
      <w:r>
        <w:rPr>
          <w:rFonts w:cs="Cambria"/>
          <w:kern w:val="0"/>
          <w:sz w:val="28"/>
          <w:szCs w:val="28"/>
        </w:rPr>
        <w:t> </w:t>
      </w:r>
      <w:bookmarkEnd w:id="17"/>
    </w:p>
    <w:p w14:paraId="6DCF054A">
      <w:pPr>
        <w:spacing w:line="360" w:lineRule="auto"/>
        <w:ind w:firstLine="480" w:firstLineChars="200"/>
        <w:rPr>
          <w:rFonts w:hint="default" w:ascii="Times New Roman" w:hAnsi="Times New Roman"/>
          <w:kern w:val="2"/>
          <w:sz w:val="24"/>
          <w:szCs w:val="26"/>
          <w:lang w:val="en-US" w:eastAsia="zh-CN"/>
        </w:rPr>
      </w:pPr>
      <w:r>
        <w:rPr>
          <w:rFonts w:hint="eastAsia"/>
          <w:sz w:val="24"/>
          <w:szCs w:val="26"/>
          <w:lang w:eastAsia="zh-CN"/>
        </w:rPr>
        <w:t>公司顺</w:t>
      </w:r>
      <w:r>
        <w:rPr>
          <w:rFonts w:hint="eastAsia"/>
          <w:spacing w:val="2"/>
          <w:sz w:val="24"/>
          <w:szCs w:val="26"/>
          <w:lang w:eastAsia="zh-CN"/>
        </w:rPr>
        <w:t>利</w:t>
      </w:r>
      <w:r>
        <w:rPr>
          <w:rFonts w:hint="eastAsia"/>
          <w:sz w:val="24"/>
          <w:szCs w:val="26"/>
          <w:lang w:eastAsia="zh-CN"/>
        </w:rPr>
        <w:t>通过</w:t>
      </w:r>
      <w:r>
        <w:rPr>
          <w:rFonts w:hint="eastAsia"/>
          <w:spacing w:val="2"/>
          <w:sz w:val="24"/>
          <w:szCs w:val="26"/>
          <w:lang w:eastAsia="zh-CN"/>
        </w:rPr>
        <w:t>了</w:t>
      </w:r>
      <w:r>
        <w:rPr>
          <w:rFonts w:hint="eastAsia"/>
          <w:sz w:val="24"/>
          <w:szCs w:val="26"/>
          <w:lang w:eastAsia="zh-CN"/>
        </w:rPr>
        <w:t>并</w:t>
      </w:r>
      <w:r>
        <w:rPr>
          <w:rFonts w:hint="eastAsia"/>
          <w:spacing w:val="2"/>
          <w:sz w:val="24"/>
          <w:szCs w:val="26"/>
          <w:lang w:eastAsia="zh-CN"/>
        </w:rPr>
        <w:t>获</w:t>
      </w:r>
      <w:r>
        <w:rPr>
          <w:rFonts w:hint="eastAsia"/>
          <w:sz w:val="24"/>
          <w:szCs w:val="26"/>
          <w:lang w:eastAsia="zh-CN"/>
        </w:rPr>
        <w:t>得</w:t>
      </w:r>
      <w:r>
        <w:rPr>
          <w:rFonts w:hint="eastAsia" w:ascii="宋体" w:hAnsi="宋体"/>
          <w:kern w:val="0"/>
          <w:sz w:val="24"/>
        </w:rPr>
        <w:t>GB/T1</w:t>
      </w:r>
      <w:r>
        <w:rPr>
          <w:rFonts w:ascii="宋体" w:hAnsi="宋体"/>
          <w:kern w:val="0"/>
          <w:sz w:val="24"/>
        </w:rPr>
        <w:t>9001</w:t>
      </w:r>
      <w:r>
        <w:rPr>
          <w:rFonts w:hint="eastAsia" w:ascii="宋体" w:hAnsi="宋体"/>
          <w:kern w:val="0"/>
          <w:sz w:val="24"/>
        </w:rPr>
        <w:t>质量管理体系</w:t>
      </w:r>
      <w:r>
        <w:rPr>
          <w:rFonts w:hint="eastAsia" w:ascii="宋体" w:hAnsi="宋体"/>
          <w:sz w:val="24"/>
        </w:rPr>
        <w:t>认证</w:t>
      </w:r>
      <w:r>
        <w:rPr>
          <w:rFonts w:hint="eastAsia" w:ascii="宋体" w:hAnsi="宋体"/>
          <w:sz w:val="24"/>
          <w:lang w:eastAsia="zh-CN"/>
        </w:rPr>
        <w:t>，</w:t>
      </w:r>
      <w:r>
        <w:rPr>
          <w:rFonts w:hint="eastAsia" w:ascii="宋体" w:hAnsi="宋体"/>
          <w:sz w:val="24"/>
          <w:lang w:val="en-US" w:eastAsia="zh-CN"/>
        </w:rPr>
        <w:t>并导入</w:t>
      </w:r>
      <w:r>
        <w:rPr>
          <w:rFonts w:hint="eastAsia" w:ascii="宋体" w:hAnsi="宋体"/>
          <w:kern w:val="0"/>
          <w:sz w:val="24"/>
        </w:rPr>
        <w:t>GB/T2</w:t>
      </w:r>
      <w:r>
        <w:rPr>
          <w:rFonts w:ascii="宋体" w:hAnsi="宋体"/>
          <w:kern w:val="0"/>
          <w:sz w:val="24"/>
        </w:rPr>
        <w:t>4001</w:t>
      </w:r>
      <w:r>
        <w:rPr>
          <w:rFonts w:hint="eastAsia" w:ascii="宋体" w:hAnsi="宋体"/>
          <w:kern w:val="0"/>
          <w:sz w:val="24"/>
        </w:rPr>
        <w:t>环境管理体系、</w:t>
      </w:r>
      <w:r>
        <w:rPr>
          <w:rFonts w:ascii="宋体" w:hAnsi="宋体"/>
          <w:sz w:val="24"/>
        </w:rPr>
        <w:t>OHSAS</w:t>
      </w:r>
      <w:r>
        <w:rPr>
          <w:rFonts w:hint="eastAsia" w:ascii="宋体" w:hAnsi="宋体"/>
          <w:sz w:val="24"/>
          <w:lang w:eastAsia="zh-CN"/>
        </w:rPr>
        <w:t>45001</w:t>
      </w:r>
      <w:r>
        <w:rPr>
          <w:rFonts w:hint="eastAsia" w:ascii="宋体" w:hAnsi="宋体"/>
          <w:sz w:val="24"/>
        </w:rPr>
        <w:t>职业健康安全管理体系</w:t>
      </w:r>
      <w:r>
        <w:rPr>
          <w:rFonts w:hint="eastAsia" w:ascii="Times New Roman" w:hAnsi="Times New Roman"/>
          <w:kern w:val="2"/>
          <w:sz w:val="24"/>
          <w:szCs w:val="26"/>
          <w:lang w:val="en-US" w:eastAsia="zh-CN"/>
        </w:rPr>
        <w:t>。</w:t>
      </w:r>
      <w:r>
        <w:rPr>
          <w:rFonts w:hint="eastAsia" w:ascii="宋体" w:hAnsi="宋体"/>
          <w:sz w:val="24"/>
          <w:szCs w:val="24"/>
          <w:lang w:val="zh-CN"/>
        </w:rPr>
        <w:t>准备开展“浙江制造”品牌认证，公司将严格按国际质量管理体系执行，使企业产品的质量得到有力的保障，从而使企业“</w:t>
      </w:r>
      <w:r>
        <w:rPr>
          <w:rFonts w:hint="eastAsia" w:ascii="宋体" w:hAnsi="宋体" w:cs="Times New Roman"/>
          <w:sz w:val="24"/>
          <w:szCs w:val="24"/>
          <w:lang w:val="en-US" w:eastAsia="zh-CN"/>
        </w:rPr>
        <w:t>追求完美，精益求精，敢于世界一流水平争锋</w:t>
      </w:r>
      <w:r>
        <w:rPr>
          <w:rFonts w:hint="eastAsia" w:ascii="宋体" w:hAnsi="宋体" w:cs="Times New Roman"/>
          <w:sz w:val="24"/>
          <w:szCs w:val="24"/>
          <w:lang w:val="zh-CN"/>
        </w:rPr>
        <w:t>”的</w:t>
      </w:r>
      <w:r>
        <w:rPr>
          <w:rFonts w:hint="eastAsia" w:ascii="宋体" w:hAnsi="宋体"/>
          <w:sz w:val="24"/>
          <w:szCs w:val="24"/>
          <w:lang w:val="zh-CN"/>
        </w:rPr>
        <w:t>质量方针得以顺利推行。自建厂以来，公司从未出现过重大质量投诉。</w:t>
      </w:r>
    </w:p>
    <w:p w14:paraId="7BB70F18">
      <w:pPr>
        <w:pStyle w:val="3"/>
        <w:spacing w:line="240" w:lineRule="auto"/>
        <w:rPr>
          <w:rFonts w:cs="Cambria"/>
          <w:kern w:val="0"/>
          <w:sz w:val="28"/>
          <w:szCs w:val="28"/>
        </w:rPr>
      </w:pPr>
      <w:r>
        <w:rPr>
          <w:rFonts w:ascii="宋体" w:hAnsi="宋体"/>
          <w:sz w:val="24"/>
          <w:szCs w:val="24"/>
          <w:lang w:val="zh-CN"/>
        </w:rPr>
        <w:t> </w:t>
      </w:r>
      <w:bookmarkStart w:id="18" w:name="_Toc523579460"/>
      <w:r>
        <w:rPr>
          <w:rFonts w:hint="eastAsia" w:cs="Cambria"/>
          <w:kern w:val="0"/>
          <w:sz w:val="28"/>
          <w:szCs w:val="28"/>
        </w:rPr>
        <w:t>（四）检验检测管理</w:t>
      </w:r>
      <w:r>
        <w:rPr>
          <w:rFonts w:cs="Cambria"/>
          <w:kern w:val="0"/>
          <w:sz w:val="28"/>
          <w:szCs w:val="28"/>
        </w:rPr>
        <w:t> </w:t>
      </w:r>
      <w:bookmarkEnd w:id="18"/>
    </w:p>
    <w:p w14:paraId="66A8F384">
      <w:pPr>
        <w:spacing w:line="440" w:lineRule="exact"/>
        <w:ind w:firstLine="480" w:firstLineChars="200"/>
        <w:rPr>
          <w:rFonts w:ascii="宋体" w:hAnsi="宋体"/>
          <w:sz w:val="24"/>
          <w:szCs w:val="24"/>
        </w:rPr>
      </w:pPr>
      <w:r>
        <w:rPr>
          <w:rFonts w:hint="eastAsia" w:ascii="宋体" w:hAnsi="宋体"/>
          <w:sz w:val="24"/>
          <w:szCs w:val="24"/>
        </w:rPr>
        <w:t>技术</w:t>
      </w:r>
      <w:r>
        <w:rPr>
          <w:rFonts w:hint="eastAsia" w:ascii="宋体" w:hAnsi="宋体"/>
          <w:sz w:val="24"/>
          <w:szCs w:val="24"/>
          <w:lang w:val="en-US" w:eastAsia="zh-CN"/>
        </w:rPr>
        <w:t>部门</w:t>
      </w:r>
      <w:r>
        <w:rPr>
          <w:rFonts w:hint="eastAsia" w:ascii="宋体" w:hAnsi="宋体"/>
          <w:sz w:val="24"/>
          <w:szCs w:val="24"/>
        </w:rPr>
        <w:t>拥有</w:t>
      </w:r>
      <w:r>
        <w:rPr>
          <w:rFonts w:hint="eastAsia" w:ascii="宋体" w:hAnsi="宋体"/>
          <w:sz w:val="24"/>
          <w:szCs w:val="24"/>
          <w:lang w:val="en-US" w:eastAsia="zh-CN"/>
        </w:rPr>
        <w:t>各类检测项目的</w:t>
      </w:r>
      <w:r>
        <w:rPr>
          <w:rFonts w:hint="eastAsia" w:ascii="宋体" w:hAnsi="宋体"/>
          <w:sz w:val="24"/>
          <w:szCs w:val="24"/>
        </w:rPr>
        <w:t>试验、分析仪器设备、检测设备，</w:t>
      </w:r>
      <w:r>
        <w:rPr>
          <w:rFonts w:hint="eastAsia" w:ascii="宋体" w:hAnsi="宋体"/>
          <w:sz w:val="24"/>
          <w:szCs w:val="24"/>
          <w:lang w:val="en-US" w:eastAsia="zh-CN"/>
        </w:rPr>
        <w:t>已经投入研发经费500多万元，</w:t>
      </w:r>
      <w:r>
        <w:rPr>
          <w:rFonts w:hint="eastAsia" w:ascii="宋体" w:hAnsi="宋体"/>
          <w:sz w:val="24"/>
          <w:szCs w:val="24"/>
        </w:rPr>
        <w:t>设备固定资产原值</w:t>
      </w:r>
      <w:r>
        <w:rPr>
          <w:rFonts w:hint="eastAsia" w:ascii="宋体" w:hAnsi="宋体"/>
          <w:sz w:val="24"/>
          <w:szCs w:val="24"/>
          <w:lang w:val="en-US" w:eastAsia="zh-CN"/>
        </w:rPr>
        <w:t>500</w:t>
      </w:r>
      <w:r>
        <w:rPr>
          <w:rFonts w:hint="eastAsia" w:ascii="宋体" w:hAnsi="宋体"/>
          <w:sz w:val="24"/>
          <w:szCs w:val="24"/>
        </w:rPr>
        <w:t>多万元，</w:t>
      </w:r>
      <w:r>
        <w:rPr>
          <w:rFonts w:hint="eastAsia" w:ascii="宋体" w:hAnsi="宋体"/>
          <w:sz w:val="24"/>
          <w:szCs w:val="24"/>
          <w:lang w:val="en-US" w:eastAsia="zh-CN"/>
        </w:rPr>
        <w:t>部门</w:t>
      </w:r>
      <w:r>
        <w:rPr>
          <w:rFonts w:hint="eastAsia" w:ascii="宋体" w:hAnsi="宋体"/>
          <w:sz w:val="24"/>
          <w:szCs w:val="24"/>
        </w:rPr>
        <w:t>研发分析与测试用房</w:t>
      </w:r>
      <w:r>
        <w:rPr>
          <w:rFonts w:hint="eastAsia" w:ascii="宋体" w:hAnsi="宋体" w:cs="Times New Roman"/>
          <w:sz w:val="24"/>
          <w:szCs w:val="24"/>
        </w:rPr>
        <w:t>屋</w:t>
      </w:r>
      <w:r>
        <w:rPr>
          <w:rFonts w:hint="eastAsia" w:ascii="宋体" w:hAnsi="宋体" w:cs="Times New Roman"/>
          <w:sz w:val="24"/>
          <w:szCs w:val="24"/>
          <w:lang w:val="en-US" w:eastAsia="zh-CN"/>
        </w:rPr>
        <w:t>3</w:t>
      </w:r>
      <w:r>
        <w:rPr>
          <w:rFonts w:hint="eastAsia" w:ascii="宋体" w:hAnsi="宋体" w:cs="Times New Roman"/>
          <w:sz w:val="24"/>
          <w:szCs w:val="24"/>
        </w:rPr>
        <w:t>00㎡。配置先</w:t>
      </w:r>
      <w:r>
        <w:rPr>
          <w:rFonts w:hint="eastAsia" w:ascii="宋体" w:hAnsi="宋体"/>
          <w:sz w:val="24"/>
          <w:szCs w:val="24"/>
        </w:rPr>
        <w:t>进的检测设备。同时公司部分新产品与创新合作单位联合开展，保证研发的需要。</w:t>
      </w:r>
    </w:p>
    <w:p w14:paraId="7083E72F">
      <w:pPr>
        <w:spacing w:line="440" w:lineRule="exact"/>
        <w:ind w:firstLine="480" w:firstLineChars="200"/>
        <w:rPr>
          <w:rFonts w:ascii="宋体" w:hAnsi="宋体"/>
          <w:sz w:val="24"/>
          <w:szCs w:val="24"/>
          <w:lang w:val="zh-CN"/>
        </w:rPr>
      </w:pPr>
      <w:r>
        <w:rPr>
          <w:rFonts w:hint="eastAsia" w:ascii="宋体" w:hAnsi="宋体"/>
          <w:sz w:val="24"/>
          <w:szCs w:val="24"/>
          <w:lang w:val="zh-CN"/>
        </w:rPr>
        <w:t>公司通过对进货的检验与试验，以保证供应商提供的物资符合规定的要求。品管部负责编制进货检验与试验规程，负责物资进货的抽检；采购部负责不合格物资，材料仓负责点收物资的进货数量、名称和重量等。</w:t>
      </w:r>
    </w:p>
    <w:p w14:paraId="228FF824">
      <w:pPr>
        <w:spacing w:line="440" w:lineRule="exact"/>
        <w:ind w:firstLine="480" w:firstLineChars="200"/>
        <w:rPr>
          <w:rFonts w:ascii="宋体" w:hAnsi="宋体"/>
          <w:sz w:val="24"/>
          <w:szCs w:val="24"/>
          <w:lang w:val="zh-CN"/>
        </w:rPr>
      </w:pPr>
      <w:r>
        <w:rPr>
          <w:rFonts w:hint="eastAsia" w:ascii="宋体" w:hAnsi="宋体"/>
          <w:sz w:val="24"/>
          <w:szCs w:val="24"/>
          <w:lang w:val="zh-CN"/>
        </w:rPr>
        <w:t>为保证所有产品在生产过程中都通过规定的检验后才能进入下一道工序，公司制定《不合格品控制程序》、《出货检验控制程序》、《最终检验控制程序》开展严格的过程检验和试验。品管部负责制订过程及最终检验和试验规程，设立最终检验的检验点，并负责组织过程检验工作；质检员负责检验点的检查、半成品、成品的检验；各生产车间操作工负责自检工作。</w:t>
      </w:r>
    </w:p>
    <w:p w14:paraId="108C28E8">
      <w:pPr>
        <w:bidi w:val="0"/>
        <w:jc w:val="center"/>
        <w:rPr>
          <w:rFonts w:ascii="微软雅黑" w:hAnsi="微软雅黑" w:eastAsia="微软雅黑"/>
          <w:sz w:val="32"/>
          <w:szCs w:val="32"/>
          <w:lang w:val="zh-CN"/>
        </w:rPr>
      </w:pPr>
      <w:bookmarkStart w:id="19" w:name="_Toc523579461"/>
      <w:r>
        <w:rPr>
          <w:rFonts w:hint="eastAsia" w:ascii="微软雅黑" w:hAnsi="微软雅黑" w:eastAsia="微软雅黑" w:cs="Times New Roman"/>
          <w:b/>
          <w:bCs/>
          <w:kern w:val="44"/>
          <w:sz w:val="32"/>
          <w:szCs w:val="32"/>
          <w:lang w:val="zh-CN" w:eastAsia="zh-CN" w:bidi="ar-SA"/>
        </w:rPr>
        <w:t>六、产品质量责任</w:t>
      </w:r>
      <w:r>
        <w:rPr>
          <w:rFonts w:ascii="微软雅黑" w:hAnsi="微软雅黑" w:eastAsia="微软雅黑"/>
          <w:sz w:val="32"/>
          <w:szCs w:val="32"/>
          <w:lang w:val="zh-CN"/>
        </w:rPr>
        <w:t> </w:t>
      </w:r>
      <w:bookmarkEnd w:id="19"/>
    </w:p>
    <w:p w14:paraId="0FF9C8A1">
      <w:pPr>
        <w:pStyle w:val="3"/>
        <w:spacing w:line="240" w:lineRule="auto"/>
        <w:rPr>
          <w:rFonts w:cs="Cambria"/>
          <w:kern w:val="0"/>
          <w:sz w:val="28"/>
          <w:szCs w:val="28"/>
        </w:rPr>
      </w:pPr>
      <w:bookmarkStart w:id="20" w:name="_Toc523579462"/>
      <w:r>
        <w:rPr>
          <w:rFonts w:hint="eastAsia" w:cs="Cambria"/>
          <w:kern w:val="0"/>
          <w:sz w:val="28"/>
          <w:szCs w:val="28"/>
        </w:rPr>
        <w:t>（一）产品质量水平</w:t>
      </w:r>
      <w:r>
        <w:rPr>
          <w:rFonts w:cs="Cambria"/>
          <w:kern w:val="0"/>
          <w:sz w:val="28"/>
          <w:szCs w:val="28"/>
        </w:rPr>
        <w:t> </w:t>
      </w:r>
      <w:bookmarkEnd w:id="20"/>
    </w:p>
    <w:p w14:paraId="2BACC903">
      <w:pPr>
        <w:spacing w:line="440" w:lineRule="exact"/>
        <w:rPr>
          <w:b/>
          <w:sz w:val="24"/>
          <w:szCs w:val="24"/>
          <w:lang w:val="zh-CN"/>
        </w:rPr>
      </w:pPr>
      <w:r>
        <w:rPr>
          <w:rFonts w:hint="eastAsia"/>
          <w:b/>
          <w:sz w:val="24"/>
          <w:szCs w:val="24"/>
          <w:lang w:val="zh-CN"/>
        </w:rPr>
        <w:t>1、质量水平</w:t>
      </w:r>
    </w:p>
    <w:p w14:paraId="76ED0410">
      <w:pPr>
        <w:spacing w:line="440" w:lineRule="exact"/>
        <w:ind w:firstLine="480" w:firstLineChars="200"/>
        <w:rPr>
          <w:sz w:val="24"/>
          <w:szCs w:val="24"/>
          <w:lang w:val="zh-CN"/>
        </w:rPr>
      </w:pPr>
      <w:r>
        <w:rPr>
          <w:rFonts w:hint="eastAsia"/>
          <w:sz w:val="24"/>
          <w:szCs w:val="24"/>
          <w:lang w:val="zh-CN"/>
        </w:rPr>
        <w:t>公司不断壮大“精、专、新”的研发队伍，持续改善产品技术水平和质量性能，近三年来产品多次获得客户和同行认可，</w:t>
      </w:r>
      <w:r>
        <w:rPr>
          <w:sz w:val="24"/>
          <w:szCs w:val="24"/>
          <w:lang w:val="zh-CN"/>
        </w:rPr>
        <w:t> </w:t>
      </w:r>
    </w:p>
    <w:p w14:paraId="70DCB02A">
      <w:pPr>
        <w:numPr>
          <w:ilvl w:val="0"/>
          <w:numId w:val="2"/>
        </w:numPr>
        <w:spacing w:line="440" w:lineRule="exact"/>
        <w:rPr>
          <w:rFonts w:hint="eastAsia" w:ascii="宋体" w:hAnsi="宋体"/>
          <w:b/>
          <w:sz w:val="24"/>
          <w:szCs w:val="24"/>
          <w:lang w:val="zh-CN"/>
        </w:rPr>
      </w:pPr>
      <w:r>
        <w:rPr>
          <w:rFonts w:hint="eastAsia" w:ascii="宋体" w:hAnsi="宋体"/>
          <w:b/>
          <w:sz w:val="24"/>
          <w:szCs w:val="24"/>
          <w:lang w:val="zh-CN"/>
        </w:rPr>
        <w:t>产品和服务创新</w:t>
      </w:r>
    </w:p>
    <w:p w14:paraId="496E8AA4">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公司坚持走专业化的产品路线，在同行中享有较高声誉，主要产品各项关键质量控制指标严格受控，确保产品安全、可靠的同时，产品质量水平持续提高、趋于稳定。</w:t>
      </w:r>
    </w:p>
    <w:p w14:paraId="5C3EA361">
      <w:pPr>
        <w:spacing w:line="360" w:lineRule="auto"/>
        <w:jc w:val="center"/>
        <w:rPr>
          <w:rFonts w:hint="eastAsia" w:ascii="宋体" w:hAnsi="宋体" w:eastAsia="宋体"/>
          <w:b/>
          <w:sz w:val="24"/>
          <w:szCs w:val="24"/>
          <w:lang w:val="en-US" w:eastAsia="zh-CN"/>
        </w:rPr>
      </w:pPr>
      <w:r>
        <w:rPr>
          <w:rFonts w:hint="eastAsia" w:ascii="宋体" w:hAnsi="宋体"/>
          <w:b/>
          <w:sz w:val="24"/>
          <w:szCs w:val="24"/>
        </w:rPr>
        <w:t>表</w:t>
      </w:r>
      <w:r>
        <w:rPr>
          <w:rFonts w:hint="eastAsia" w:ascii="宋体" w:hAnsi="宋体"/>
          <w:b/>
          <w:sz w:val="24"/>
          <w:szCs w:val="24"/>
          <w:lang w:val="en-US" w:eastAsia="zh-CN"/>
        </w:rPr>
        <w:t>9</w:t>
      </w:r>
      <w:r>
        <w:rPr>
          <w:rFonts w:hint="eastAsia" w:ascii="宋体" w:hAnsi="宋体"/>
          <w:b/>
          <w:sz w:val="24"/>
          <w:szCs w:val="24"/>
        </w:rPr>
        <w:t xml:space="preserve">  公司专利</w:t>
      </w:r>
      <w:r>
        <w:rPr>
          <w:rFonts w:hint="eastAsia" w:ascii="宋体" w:hAnsi="宋体"/>
          <w:b/>
          <w:sz w:val="24"/>
          <w:szCs w:val="24"/>
          <w:lang w:val="en-US" w:eastAsia="zh-CN"/>
        </w:rPr>
        <w:t>清单（部分）</w:t>
      </w:r>
    </w:p>
    <w:tbl>
      <w:tblPr>
        <w:tblStyle w:val="15"/>
        <w:tblW w:w="8544" w:type="dxa"/>
        <w:jc w:val="center"/>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Layout w:type="fixed"/>
        <w:tblCellMar>
          <w:top w:w="0" w:type="dxa"/>
          <w:left w:w="108" w:type="dxa"/>
          <w:bottom w:w="0" w:type="dxa"/>
          <w:right w:w="108" w:type="dxa"/>
        </w:tblCellMar>
      </w:tblPr>
      <w:tblGrid>
        <w:gridCol w:w="602"/>
        <w:gridCol w:w="3849"/>
        <w:gridCol w:w="1050"/>
        <w:gridCol w:w="1730"/>
        <w:gridCol w:w="1313"/>
      </w:tblGrid>
      <w:tr w14:paraId="20C94997">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PrEx>
        <w:trPr>
          <w:trHeight w:val="391" w:hRule="atLeast"/>
          <w:jc w:val="center"/>
        </w:trPr>
        <w:tc>
          <w:tcPr>
            <w:tcW w:w="602" w:type="dxa"/>
            <w:tcBorders>
              <w:tl2br w:val="nil"/>
              <w:tr2bl w:val="nil"/>
            </w:tcBorders>
            <w:noWrap/>
            <w:vAlign w:val="center"/>
          </w:tcPr>
          <w:p w14:paraId="6119F5ED">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序号</w:t>
            </w:r>
          </w:p>
        </w:tc>
        <w:tc>
          <w:tcPr>
            <w:tcW w:w="3849" w:type="dxa"/>
            <w:tcBorders>
              <w:tl2br w:val="nil"/>
              <w:tr2bl w:val="nil"/>
            </w:tcBorders>
            <w:noWrap w:val="0"/>
            <w:vAlign w:val="center"/>
          </w:tcPr>
          <w:p w14:paraId="4620A15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 料 名 称</w:t>
            </w:r>
          </w:p>
        </w:tc>
        <w:tc>
          <w:tcPr>
            <w:tcW w:w="1050" w:type="dxa"/>
            <w:tcBorders>
              <w:tl2br w:val="nil"/>
              <w:tr2bl w:val="nil"/>
            </w:tcBorders>
            <w:noWrap w:val="0"/>
            <w:vAlign w:val="center"/>
          </w:tcPr>
          <w:p w14:paraId="3C5AB02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专利类型</w:t>
            </w:r>
          </w:p>
        </w:tc>
        <w:tc>
          <w:tcPr>
            <w:tcW w:w="1730" w:type="dxa"/>
            <w:tcBorders>
              <w:tl2br w:val="nil"/>
              <w:tr2bl w:val="nil"/>
            </w:tcBorders>
            <w:noWrap w:val="0"/>
            <w:vAlign w:val="center"/>
          </w:tcPr>
          <w:p w14:paraId="1040B92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专利号</w:t>
            </w:r>
          </w:p>
        </w:tc>
        <w:tc>
          <w:tcPr>
            <w:tcW w:w="1313" w:type="dxa"/>
            <w:tcBorders>
              <w:tl2br w:val="nil"/>
              <w:tr2bl w:val="nil"/>
            </w:tcBorders>
            <w:noWrap w:val="0"/>
            <w:vAlign w:val="center"/>
          </w:tcPr>
          <w:p w14:paraId="4A9A7F1E">
            <w:pPr>
              <w:widowControl/>
              <w:jc w:val="center"/>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授权时间</w:t>
            </w:r>
          </w:p>
        </w:tc>
      </w:tr>
      <w:tr w14:paraId="05183CC4">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3AD1446D">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1</w:t>
            </w:r>
          </w:p>
        </w:tc>
        <w:tc>
          <w:tcPr>
            <w:tcW w:w="3849" w:type="dxa"/>
            <w:tcBorders>
              <w:tl2br w:val="nil"/>
              <w:tr2bl w:val="nil"/>
            </w:tcBorders>
            <w:noWrap/>
            <w:vAlign w:val="center"/>
          </w:tcPr>
          <w:p w14:paraId="0C95BD8F">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夹钳式压力锅</w:t>
            </w:r>
          </w:p>
        </w:tc>
        <w:tc>
          <w:tcPr>
            <w:tcW w:w="1050" w:type="dxa"/>
            <w:tcBorders>
              <w:tl2br w:val="nil"/>
              <w:tr2bl w:val="nil"/>
            </w:tcBorders>
            <w:noWrap/>
            <w:vAlign w:val="center"/>
          </w:tcPr>
          <w:p w14:paraId="26E1FFE1">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发明专利</w:t>
            </w:r>
          </w:p>
        </w:tc>
        <w:tc>
          <w:tcPr>
            <w:tcW w:w="1730" w:type="dxa"/>
            <w:tcBorders>
              <w:tl2br w:val="nil"/>
              <w:tr2bl w:val="nil"/>
            </w:tcBorders>
            <w:noWrap/>
            <w:vAlign w:val="center"/>
          </w:tcPr>
          <w:p w14:paraId="15CDBB5A">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CN108497917B</w:t>
            </w:r>
          </w:p>
        </w:tc>
        <w:tc>
          <w:tcPr>
            <w:tcW w:w="1313" w:type="dxa"/>
            <w:tcBorders>
              <w:tl2br w:val="nil"/>
              <w:tr2bl w:val="nil"/>
            </w:tcBorders>
            <w:noWrap/>
            <w:vAlign w:val="center"/>
          </w:tcPr>
          <w:p w14:paraId="2996BE50">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2024-04-19</w:t>
            </w:r>
          </w:p>
        </w:tc>
      </w:tr>
      <w:tr w14:paraId="1DE37D08">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0D1A8F20">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2</w:t>
            </w:r>
          </w:p>
        </w:tc>
        <w:tc>
          <w:tcPr>
            <w:tcW w:w="3849" w:type="dxa"/>
            <w:tcBorders>
              <w:tl2br w:val="nil"/>
              <w:tr2bl w:val="nil"/>
            </w:tcBorders>
            <w:noWrap/>
            <w:vAlign w:val="center"/>
          </w:tcPr>
          <w:p w14:paraId="04E504B7">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夹钳式压力锅</w:t>
            </w:r>
          </w:p>
        </w:tc>
        <w:tc>
          <w:tcPr>
            <w:tcW w:w="1050" w:type="dxa"/>
            <w:tcBorders>
              <w:tl2br w:val="nil"/>
              <w:tr2bl w:val="nil"/>
            </w:tcBorders>
            <w:noWrap/>
            <w:vAlign w:val="center"/>
          </w:tcPr>
          <w:p w14:paraId="5784E480">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发明专利</w:t>
            </w:r>
          </w:p>
        </w:tc>
        <w:tc>
          <w:tcPr>
            <w:tcW w:w="1730" w:type="dxa"/>
            <w:tcBorders>
              <w:tl2br w:val="nil"/>
              <w:tr2bl w:val="nil"/>
            </w:tcBorders>
            <w:noWrap/>
            <w:vAlign w:val="center"/>
          </w:tcPr>
          <w:p w14:paraId="4A7CFB87">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CN108378690B</w:t>
            </w:r>
          </w:p>
        </w:tc>
        <w:tc>
          <w:tcPr>
            <w:tcW w:w="1313" w:type="dxa"/>
            <w:tcBorders>
              <w:tl2br w:val="nil"/>
              <w:tr2bl w:val="nil"/>
            </w:tcBorders>
            <w:noWrap/>
            <w:vAlign w:val="center"/>
          </w:tcPr>
          <w:p w14:paraId="62CAED14">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2024-04-16</w:t>
            </w:r>
          </w:p>
        </w:tc>
      </w:tr>
      <w:tr w14:paraId="2DC0DA7C">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5431510F">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3</w:t>
            </w:r>
          </w:p>
        </w:tc>
        <w:tc>
          <w:tcPr>
            <w:tcW w:w="3849" w:type="dxa"/>
            <w:tcBorders>
              <w:tl2br w:val="nil"/>
              <w:tr2bl w:val="nil"/>
            </w:tcBorders>
            <w:noWrap/>
            <w:vAlign w:val="center"/>
          </w:tcPr>
          <w:p w14:paraId="7F9033EF">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一种多功能压力锅及其制造工艺</w:t>
            </w:r>
          </w:p>
        </w:tc>
        <w:tc>
          <w:tcPr>
            <w:tcW w:w="1050" w:type="dxa"/>
            <w:tcBorders>
              <w:tl2br w:val="nil"/>
              <w:tr2bl w:val="nil"/>
            </w:tcBorders>
            <w:noWrap/>
            <w:vAlign w:val="center"/>
          </w:tcPr>
          <w:p w14:paraId="5438C0F3">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发明专利</w:t>
            </w:r>
          </w:p>
        </w:tc>
        <w:tc>
          <w:tcPr>
            <w:tcW w:w="1730" w:type="dxa"/>
            <w:tcBorders>
              <w:tl2br w:val="nil"/>
              <w:tr2bl w:val="nil"/>
            </w:tcBorders>
            <w:noWrap/>
            <w:vAlign w:val="center"/>
          </w:tcPr>
          <w:p w14:paraId="389D094F">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CN116941960A</w:t>
            </w:r>
          </w:p>
        </w:tc>
        <w:tc>
          <w:tcPr>
            <w:tcW w:w="1313" w:type="dxa"/>
            <w:tcBorders>
              <w:tl2br w:val="nil"/>
              <w:tr2bl w:val="nil"/>
            </w:tcBorders>
            <w:noWrap/>
            <w:vAlign w:val="center"/>
          </w:tcPr>
          <w:p w14:paraId="30D0E837">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2023-10-27</w:t>
            </w:r>
          </w:p>
        </w:tc>
      </w:tr>
      <w:tr w14:paraId="4BD34900">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576B54B2">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4</w:t>
            </w:r>
          </w:p>
        </w:tc>
        <w:tc>
          <w:tcPr>
            <w:tcW w:w="3849" w:type="dxa"/>
            <w:tcBorders>
              <w:tl2br w:val="nil"/>
              <w:tr2bl w:val="nil"/>
            </w:tcBorders>
            <w:noWrap/>
            <w:vAlign w:val="center"/>
          </w:tcPr>
          <w:p w14:paraId="65D93BC5">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一种夹钳式压力锅</w:t>
            </w:r>
          </w:p>
        </w:tc>
        <w:tc>
          <w:tcPr>
            <w:tcW w:w="1050" w:type="dxa"/>
            <w:tcBorders>
              <w:tl2br w:val="nil"/>
              <w:tr2bl w:val="nil"/>
            </w:tcBorders>
            <w:noWrap/>
            <w:vAlign w:val="center"/>
          </w:tcPr>
          <w:p w14:paraId="593A3A56">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发明专利</w:t>
            </w:r>
          </w:p>
        </w:tc>
        <w:tc>
          <w:tcPr>
            <w:tcW w:w="1730" w:type="dxa"/>
            <w:tcBorders>
              <w:tl2br w:val="nil"/>
              <w:tr2bl w:val="nil"/>
            </w:tcBorders>
            <w:noWrap/>
            <w:vAlign w:val="center"/>
          </w:tcPr>
          <w:p w14:paraId="0AC5FD83">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CN112617586A</w:t>
            </w:r>
          </w:p>
        </w:tc>
        <w:tc>
          <w:tcPr>
            <w:tcW w:w="1313" w:type="dxa"/>
            <w:tcBorders>
              <w:tl2br w:val="nil"/>
              <w:tr2bl w:val="nil"/>
            </w:tcBorders>
            <w:noWrap/>
            <w:vAlign w:val="center"/>
          </w:tcPr>
          <w:p w14:paraId="37B13428">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2021-04-09</w:t>
            </w:r>
          </w:p>
        </w:tc>
      </w:tr>
      <w:tr w14:paraId="3F94E4B0">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40FB138A">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5</w:t>
            </w:r>
          </w:p>
        </w:tc>
        <w:tc>
          <w:tcPr>
            <w:tcW w:w="3849" w:type="dxa"/>
            <w:tcBorders>
              <w:tl2br w:val="nil"/>
              <w:tr2bl w:val="nil"/>
            </w:tcBorders>
            <w:noWrap w:val="0"/>
            <w:vAlign w:val="center"/>
          </w:tcPr>
          <w:p w14:paraId="7EB2F48D">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一种不粘锅锅体及其制备工艺</w:t>
            </w:r>
          </w:p>
        </w:tc>
        <w:tc>
          <w:tcPr>
            <w:tcW w:w="1050" w:type="dxa"/>
            <w:tcBorders>
              <w:tl2br w:val="nil"/>
              <w:tr2bl w:val="nil"/>
            </w:tcBorders>
            <w:noWrap/>
            <w:vAlign w:val="center"/>
          </w:tcPr>
          <w:p w14:paraId="13D57001">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发明专利</w:t>
            </w:r>
          </w:p>
        </w:tc>
        <w:tc>
          <w:tcPr>
            <w:tcW w:w="1730" w:type="dxa"/>
            <w:tcBorders>
              <w:tl2br w:val="nil"/>
              <w:tr2bl w:val="nil"/>
            </w:tcBorders>
            <w:noWrap/>
            <w:vAlign w:val="center"/>
          </w:tcPr>
          <w:p w14:paraId="5601B354">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CN110403478A</w:t>
            </w:r>
          </w:p>
        </w:tc>
        <w:tc>
          <w:tcPr>
            <w:tcW w:w="1313" w:type="dxa"/>
            <w:tcBorders>
              <w:tl2br w:val="nil"/>
              <w:tr2bl w:val="nil"/>
            </w:tcBorders>
            <w:noWrap/>
            <w:vAlign w:val="center"/>
          </w:tcPr>
          <w:p w14:paraId="2EB1362A">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2019-01-05</w:t>
            </w:r>
          </w:p>
        </w:tc>
      </w:tr>
      <w:tr w14:paraId="69B7E051">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5460654F">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6</w:t>
            </w:r>
          </w:p>
        </w:tc>
        <w:tc>
          <w:tcPr>
            <w:tcW w:w="3849" w:type="dxa"/>
            <w:tcBorders>
              <w:tl2br w:val="nil"/>
              <w:tr2bl w:val="nil"/>
            </w:tcBorders>
            <w:noWrap/>
            <w:vAlign w:val="center"/>
          </w:tcPr>
          <w:p w14:paraId="17068372">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一种锅具及其制备方法</w:t>
            </w:r>
          </w:p>
        </w:tc>
        <w:tc>
          <w:tcPr>
            <w:tcW w:w="1050" w:type="dxa"/>
            <w:tcBorders>
              <w:tl2br w:val="nil"/>
              <w:tr2bl w:val="nil"/>
            </w:tcBorders>
            <w:noWrap/>
            <w:vAlign w:val="center"/>
          </w:tcPr>
          <w:p w14:paraId="37F90B96">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发明专利</w:t>
            </w:r>
          </w:p>
        </w:tc>
        <w:tc>
          <w:tcPr>
            <w:tcW w:w="1730" w:type="dxa"/>
            <w:tcBorders>
              <w:tl2br w:val="nil"/>
              <w:tr2bl w:val="nil"/>
            </w:tcBorders>
            <w:noWrap/>
            <w:vAlign w:val="center"/>
          </w:tcPr>
          <w:p w14:paraId="1A0919C3">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CN109222620A</w:t>
            </w:r>
          </w:p>
        </w:tc>
        <w:tc>
          <w:tcPr>
            <w:tcW w:w="1313" w:type="dxa"/>
            <w:tcBorders>
              <w:tl2br w:val="nil"/>
              <w:tr2bl w:val="nil"/>
            </w:tcBorders>
            <w:noWrap/>
            <w:vAlign w:val="center"/>
          </w:tcPr>
          <w:p w14:paraId="6928AE3F">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2019-01-18</w:t>
            </w:r>
          </w:p>
        </w:tc>
      </w:tr>
      <w:tr w14:paraId="2F5C3242">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2AA19913">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7</w:t>
            </w:r>
          </w:p>
        </w:tc>
        <w:tc>
          <w:tcPr>
            <w:tcW w:w="3849" w:type="dxa"/>
            <w:tcBorders>
              <w:tl2br w:val="nil"/>
              <w:tr2bl w:val="nil"/>
            </w:tcBorders>
            <w:noWrap/>
            <w:vAlign w:val="center"/>
          </w:tcPr>
          <w:p w14:paraId="2C581208">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一种可精准控温</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的电陶炉</w:t>
            </w:r>
          </w:p>
        </w:tc>
        <w:tc>
          <w:tcPr>
            <w:tcW w:w="1050" w:type="dxa"/>
            <w:tcBorders>
              <w:tl2br w:val="nil"/>
              <w:tr2bl w:val="nil"/>
            </w:tcBorders>
            <w:noWrap/>
            <w:vAlign w:val="center"/>
          </w:tcPr>
          <w:p w14:paraId="16B3FCE9">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3E68F6C8">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ZL202022773016.X</w:t>
            </w:r>
          </w:p>
        </w:tc>
        <w:tc>
          <w:tcPr>
            <w:tcW w:w="1313" w:type="dxa"/>
            <w:tcBorders>
              <w:tl2br w:val="nil"/>
              <w:tr2bl w:val="nil"/>
            </w:tcBorders>
            <w:noWrap/>
            <w:vAlign w:val="center"/>
          </w:tcPr>
          <w:p w14:paraId="02009A38">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20210720</w:t>
            </w:r>
          </w:p>
        </w:tc>
      </w:tr>
      <w:tr w14:paraId="69DB2F38">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4C80B5E9">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8</w:t>
            </w:r>
          </w:p>
        </w:tc>
        <w:tc>
          <w:tcPr>
            <w:tcW w:w="3849" w:type="dxa"/>
            <w:tcBorders>
              <w:tl2br w:val="nil"/>
              <w:tr2bl w:val="nil"/>
            </w:tcBorders>
            <w:noWrap/>
            <w:vAlign w:val="center"/>
          </w:tcPr>
          <w:p w14:paraId="0CBBAC39">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一种不粘锅锅体</w:t>
            </w:r>
          </w:p>
        </w:tc>
        <w:tc>
          <w:tcPr>
            <w:tcW w:w="1050" w:type="dxa"/>
            <w:tcBorders>
              <w:tl2br w:val="nil"/>
              <w:tr2bl w:val="nil"/>
            </w:tcBorders>
            <w:noWrap/>
            <w:vAlign w:val="center"/>
          </w:tcPr>
          <w:p w14:paraId="6474A5BD">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46B9B5C9">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CN201921424863.6</w:t>
            </w:r>
          </w:p>
        </w:tc>
        <w:tc>
          <w:tcPr>
            <w:tcW w:w="1313" w:type="dxa"/>
            <w:tcBorders>
              <w:tl2br w:val="nil"/>
              <w:tr2bl w:val="nil"/>
            </w:tcBorders>
            <w:noWrap/>
            <w:vAlign w:val="center"/>
          </w:tcPr>
          <w:p w14:paraId="431C77E2">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20200724</w:t>
            </w:r>
          </w:p>
        </w:tc>
      </w:tr>
      <w:tr w14:paraId="65621F21">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0CB33D3E">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9</w:t>
            </w:r>
          </w:p>
        </w:tc>
        <w:tc>
          <w:tcPr>
            <w:tcW w:w="3849" w:type="dxa"/>
            <w:tcBorders>
              <w:tl2br w:val="nil"/>
              <w:tr2bl w:val="nil"/>
            </w:tcBorders>
            <w:noWrap/>
            <w:vAlign w:val="center"/>
          </w:tcPr>
          <w:p w14:paraId="54001669">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一种夹钳式压力锅</w:t>
            </w:r>
          </w:p>
        </w:tc>
        <w:tc>
          <w:tcPr>
            <w:tcW w:w="1050" w:type="dxa"/>
            <w:tcBorders>
              <w:tl2br w:val="nil"/>
              <w:tr2bl w:val="nil"/>
            </w:tcBorders>
            <w:noWrap/>
            <w:vAlign w:val="center"/>
          </w:tcPr>
          <w:p w14:paraId="402DDC7F">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4672704C">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202120027397.9 </w:t>
            </w:r>
          </w:p>
        </w:tc>
        <w:tc>
          <w:tcPr>
            <w:tcW w:w="1313" w:type="dxa"/>
            <w:tcBorders>
              <w:tl2br w:val="nil"/>
              <w:tr2bl w:val="nil"/>
            </w:tcBorders>
            <w:noWrap/>
            <w:vAlign w:val="center"/>
          </w:tcPr>
          <w:p w14:paraId="5C436A38">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20201022</w:t>
            </w:r>
          </w:p>
        </w:tc>
      </w:tr>
      <w:tr w14:paraId="76D87A4B">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0714350C">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10</w:t>
            </w:r>
          </w:p>
        </w:tc>
        <w:tc>
          <w:tcPr>
            <w:tcW w:w="3849" w:type="dxa"/>
            <w:tcBorders>
              <w:tl2br w:val="nil"/>
              <w:tr2bl w:val="nil"/>
            </w:tcBorders>
            <w:noWrap/>
            <w:vAlign w:val="center"/>
          </w:tcPr>
          <w:p w14:paraId="6157E2CA">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一种低压锅结构</w:t>
            </w:r>
          </w:p>
        </w:tc>
        <w:tc>
          <w:tcPr>
            <w:tcW w:w="1050" w:type="dxa"/>
            <w:tcBorders>
              <w:tl2br w:val="nil"/>
              <w:tr2bl w:val="nil"/>
            </w:tcBorders>
            <w:noWrap/>
            <w:vAlign w:val="center"/>
          </w:tcPr>
          <w:p w14:paraId="2D577733">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78532239">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CN201920644664.X</w:t>
            </w:r>
          </w:p>
        </w:tc>
        <w:tc>
          <w:tcPr>
            <w:tcW w:w="1313" w:type="dxa"/>
            <w:tcBorders>
              <w:tl2br w:val="nil"/>
              <w:tr2bl w:val="nil"/>
            </w:tcBorders>
            <w:noWrap/>
            <w:vAlign w:val="center"/>
          </w:tcPr>
          <w:p w14:paraId="68610F2C">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20200421</w:t>
            </w:r>
          </w:p>
        </w:tc>
      </w:tr>
      <w:tr w14:paraId="59C4245E">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2D661E11">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11</w:t>
            </w:r>
          </w:p>
        </w:tc>
        <w:tc>
          <w:tcPr>
            <w:tcW w:w="3849" w:type="dxa"/>
            <w:tcBorders>
              <w:tl2br w:val="nil"/>
              <w:tr2bl w:val="nil"/>
            </w:tcBorders>
            <w:noWrap/>
            <w:vAlign w:val="center"/>
          </w:tcPr>
          <w:p w14:paraId="36C3172C">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一种低压锅的结构</w:t>
            </w:r>
          </w:p>
        </w:tc>
        <w:tc>
          <w:tcPr>
            <w:tcW w:w="1050" w:type="dxa"/>
            <w:tcBorders>
              <w:tl2br w:val="nil"/>
              <w:tr2bl w:val="nil"/>
            </w:tcBorders>
            <w:noWrap/>
            <w:vAlign w:val="center"/>
          </w:tcPr>
          <w:p w14:paraId="1073DD12">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4456FCDF">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202222077819.0 </w:t>
            </w:r>
          </w:p>
        </w:tc>
        <w:tc>
          <w:tcPr>
            <w:tcW w:w="1313" w:type="dxa"/>
            <w:tcBorders>
              <w:tl2br w:val="nil"/>
              <w:tr2bl w:val="nil"/>
            </w:tcBorders>
            <w:noWrap/>
            <w:vAlign w:val="center"/>
          </w:tcPr>
          <w:p w14:paraId="5EECAE91">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20221129</w:t>
            </w:r>
          </w:p>
        </w:tc>
      </w:tr>
      <w:tr w14:paraId="16C3CE18">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77E94E36">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12</w:t>
            </w:r>
          </w:p>
        </w:tc>
        <w:tc>
          <w:tcPr>
            <w:tcW w:w="3849" w:type="dxa"/>
            <w:tcBorders>
              <w:tl2br w:val="nil"/>
              <w:tr2bl w:val="nil"/>
            </w:tcBorders>
            <w:noWrap/>
            <w:vAlign w:val="center"/>
          </w:tcPr>
          <w:p w14:paraId="3993B13C">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烹饪不沾锅</w:t>
            </w:r>
          </w:p>
        </w:tc>
        <w:tc>
          <w:tcPr>
            <w:tcW w:w="1050" w:type="dxa"/>
            <w:tcBorders>
              <w:tl2br w:val="nil"/>
              <w:tr2bl w:val="nil"/>
            </w:tcBorders>
            <w:noWrap/>
            <w:vAlign w:val="center"/>
          </w:tcPr>
          <w:p w14:paraId="4C5F7F54">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09E180D5">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CN201330538886.1</w:t>
            </w:r>
          </w:p>
        </w:tc>
        <w:tc>
          <w:tcPr>
            <w:tcW w:w="1313" w:type="dxa"/>
            <w:tcBorders>
              <w:tl2br w:val="nil"/>
              <w:tr2bl w:val="nil"/>
            </w:tcBorders>
            <w:noWrap/>
            <w:vAlign w:val="center"/>
          </w:tcPr>
          <w:p w14:paraId="0BAF4D29">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20140423</w:t>
            </w:r>
          </w:p>
        </w:tc>
      </w:tr>
      <w:tr w14:paraId="5D72DF33">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191D5CB7">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13</w:t>
            </w:r>
          </w:p>
        </w:tc>
        <w:tc>
          <w:tcPr>
            <w:tcW w:w="3849" w:type="dxa"/>
            <w:tcBorders>
              <w:tl2br w:val="nil"/>
              <w:tr2bl w:val="nil"/>
            </w:tcBorders>
            <w:noWrap/>
            <w:vAlign w:val="center"/>
          </w:tcPr>
          <w:p w14:paraId="4B77E6BF">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煎盘(hk_jp-24-1)</w:t>
            </w:r>
          </w:p>
        </w:tc>
        <w:tc>
          <w:tcPr>
            <w:tcW w:w="1050" w:type="dxa"/>
            <w:tcBorders>
              <w:tl2br w:val="nil"/>
              <w:tr2bl w:val="nil"/>
            </w:tcBorders>
            <w:noWrap/>
            <w:vAlign w:val="center"/>
          </w:tcPr>
          <w:p w14:paraId="274FB955">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211E0009">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CN201530396914.X</w:t>
            </w:r>
          </w:p>
        </w:tc>
        <w:tc>
          <w:tcPr>
            <w:tcW w:w="1313" w:type="dxa"/>
            <w:tcBorders>
              <w:tl2br w:val="nil"/>
              <w:tr2bl w:val="nil"/>
            </w:tcBorders>
            <w:noWrap/>
            <w:vAlign w:val="center"/>
          </w:tcPr>
          <w:p w14:paraId="46862A10">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20160113</w:t>
            </w:r>
          </w:p>
        </w:tc>
      </w:tr>
      <w:tr w14:paraId="4EFD4E1D">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68FBF1CD">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14</w:t>
            </w:r>
          </w:p>
        </w:tc>
        <w:tc>
          <w:tcPr>
            <w:tcW w:w="3849" w:type="dxa"/>
            <w:tcBorders>
              <w:tl2br w:val="nil"/>
              <w:tr2bl w:val="nil"/>
            </w:tcBorders>
            <w:noWrap/>
            <w:vAlign w:val="center"/>
          </w:tcPr>
          <w:p w14:paraId="6C1873FF">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炒锅(hk-cg-30-1)</w:t>
            </w:r>
          </w:p>
        </w:tc>
        <w:tc>
          <w:tcPr>
            <w:tcW w:w="1050" w:type="dxa"/>
            <w:tcBorders>
              <w:tl2br w:val="nil"/>
              <w:tr2bl w:val="nil"/>
            </w:tcBorders>
            <w:noWrap/>
            <w:vAlign w:val="center"/>
          </w:tcPr>
          <w:p w14:paraId="262DF408">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22D1600A">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CN201530396930.9</w:t>
            </w:r>
          </w:p>
        </w:tc>
        <w:tc>
          <w:tcPr>
            <w:tcW w:w="1313" w:type="dxa"/>
            <w:tcBorders>
              <w:tl2br w:val="nil"/>
              <w:tr2bl w:val="nil"/>
            </w:tcBorders>
            <w:noWrap/>
            <w:vAlign w:val="center"/>
          </w:tcPr>
          <w:p w14:paraId="5D20B0E9">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20160113</w:t>
            </w:r>
          </w:p>
        </w:tc>
      </w:tr>
      <w:tr w14:paraId="64C32914">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7E65353F">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15</w:t>
            </w:r>
          </w:p>
        </w:tc>
        <w:tc>
          <w:tcPr>
            <w:tcW w:w="3849" w:type="dxa"/>
            <w:tcBorders>
              <w:tl2br w:val="nil"/>
              <w:tr2bl w:val="nil"/>
            </w:tcBorders>
            <w:noWrap/>
            <w:vAlign w:val="center"/>
          </w:tcPr>
          <w:p w14:paraId="1A3F0B6B">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汤锅(hk-tg-28-1)</w:t>
            </w:r>
          </w:p>
        </w:tc>
        <w:tc>
          <w:tcPr>
            <w:tcW w:w="1050" w:type="dxa"/>
            <w:tcBorders>
              <w:tl2br w:val="nil"/>
              <w:tr2bl w:val="nil"/>
            </w:tcBorders>
            <w:noWrap/>
            <w:vAlign w:val="center"/>
          </w:tcPr>
          <w:p w14:paraId="07B3FDE2">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26E1746A">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CN201530396939.X</w:t>
            </w:r>
          </w:p>
        </w:tc>
        <w:tc>
          <w:tcPr>
            <w:tcW w:w="1313" w:type="dxa"/>
            <w:tcBorders>
              <w:tl2br w:val="nil"/>
              <w:tr2bl w:val="nil"/>
            </w:tcBorders>
            <w:noWrap/>
            <w:vAlign w:val="center"/>
          </w:tcPr>
          <w:p w14:paraId="4A5CE60C">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20160113</w:t>
            </w:r>
          </w:p>
        </w:tc>
      </w:tr>
      <w:tr w14:paraId="405B4F52">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1629FBA4">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16</w:t>
            </w:r>
          </w:p>
        </w:tc>
        <w:tc>
          <w:tcPr>
            <w:tcW w:w="3849" w:type="dxa"/>
            <w:tcBorders>
              <w:tl2br w:val="nil"/>
              <w:tr2bl w:val="nil"/>
            </w:tcBorders>
            <w:noWrap/>
            <w:vAlign w:val="center"/>
          </w:tcPr>
          <w:p w14:paraId="228C1EC9">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煎锅(hk-jg-28-1)</w:t>
            </w:r>
          </w:p>
        </w:tc>
        <w:tc>
          <w:tcPr>
            <w:tcW w:w="1050" w:type="dxa"/>
            <w:tcBorders>
              <w:tl2br w:val="nil"/>
              <w:tr2bl w:val="nil"/>
            </w:tcBorders>
            <w:noWrap/>
            <w:vAlign w:val="center"/>
          </w:tcPr>
          <w:p w14:paraId="6E162596">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04B53661">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CN201530396926.2</w:t>
            </w:r>
          </w:p>
        </w:tc>
        <w:tc>
          <w:tcPr>
            <w:tcW w:w="1313" w:type="dxa"/>
            <w:tcBorders>
              <w:tl2br w:val="nil"/>
              <w:tr2bl w:val="nil"/>
            </w:tcBorders>
            <w:noWrap/>
            <w:vAlign w:val="center"/>
          </w:tcPr>
          <w:p w14:paraId="7F99C0EE">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20160217</w:t>
            </w:r>
          </w:p>
        </w:tc>
      </w:tr>
    </w:tbl>
    <w:p w14:paraId="25F6F680">
      <w:pPr>
        <w:pStyle w:val="3"/>
        <w:spacing w:line="240" w:lineRule="auto"/>
        <w:rPr>
          <w:rFonts w:cs="Cambria"/>
          <w:kern w:val="0"/>
          <w:sz w:val="28"/>
          <w:szCs w:val="28"/>
        </w:rPr>
      </w:pPr>
      <w:bookmarkStart w:id="21" w:name="_Toc523579463"/>
      <w:r>
        <w:rPr>
          <w:rFonts w:hint="eastAsia" w:cs="Cambria"/>
          <w:kern w:val="0"/>
          <w:sz w:val="28"/>
          <w:szCs w:val="28"/>
        </w:rPr>
        <w:t>（二）产品售后责任</w:t>
      </w:r>
      <w:r>
        <w:rPr>
          <w:rFonts w:cs="Cambria"/>
          <w:kern w:val="0"/>
          <w:sz w:val="28"/>
          <w:szCs w:val="28"/>
        </w:rPr>
        <w:t> </w:t>
      </w:r>
      <w:bookmarkEnd w:id="21"/>
    </w:p>
    <w:p w14:paraId="5F6E65F3">
      <w:pPr>
        <w:spacing w:line="440" w:lineRule="exact"/>
        <w:ind w:firstLine="482" w:firstLineChars="200"/>
        <w:rPr>
          <w:rFonts w:ascii="宋体" w:hAnsi="宋体"/>
          <w:b/>
          <w:sz w:val="24"/>
          <w:szCs w:val="24"/>
          <w:lang w:val="zh-CN"/>
        </w:rPr>
      </w:pPr>
      <w:r>
        <w:rPr>
          <w:rFonts w:hint="eastAsia" w:ascii="宋体" w:hAnsi="宋体"/>
          <w:b/>
          <w:sz w:val="24"/>
          <w:szCs w:val="24"/>
          <w:lang w:val="zh-CN"/>
        </w:rPr>
        <w:t>1、多元渠道加强客户关系管理</w:t>
      </w:r>
    </w:p>
    <w:p w14:paraId="5B4E833C">
      <w:pPr>
        <w:spacing w:line="440" w:lineRule="exact"/>
        <w:ind w:firstLine="480" w:firstLineChars="200"/>
        <w:rPr>
          <w:rFonts w:ascii="宋体" w:hAnsi="宋体"/>
          <w:sz w:val="24"/>
          <w:szCs w:val="24"/>
          <w:lang w:val="zh-CN"/>
        </w:rPr>
      </w:pPr>
      <w:r>
        <w:rPr>
          <w:rFonts w:hint="eastAsia" w:ascii="宋体" w:hAnsi="宋体"/>
          <w:sz w:val="24"/>
          <w:szCs w:val="24"/>
          <w:lang w:val="zh-CN"/>
        </w:rPr>
        <w:t>公司通过多元渠道加强客户关系管理，并加强售后管理：</w:t>
      </w:r>
    </w:p>
    <w:p w14:paraId="74BC37DF">
      <w:pPr>
        <w:spacing w:line="440" w:lineRule="exact"/>
        <w:ind w:firstLine="480" w:firstLineChars="200"/>
        <w:rPr>
          <w:rFonts w:ascii="宋体" w:hAnsi="宋体"/>
          <w:sz w:val="24"/>
          <w:szCs w:val="24"/>
          <w:lang w:val="zh-CN"/>
        </w:rPr>
      </w:pPr>
      <w:r>
        <w:rPr>
          <w:rFonts w:hint="eastAsia" w:ascii="宋体" w:hAnsi="宋体"/>
          <w:sz w:val="24"/>
          <w:szCs w:val="24"/>
          <w:lang w:val="zh-CN"/>
        </w:rPr>
        <w:t>(1)通过建立广泛的顾客关系，多渠道、全方位提供反馈途径，快捷处理顾客信息，持续改进服务质量。维护顾客关系不仅仅是售后服务部的工作，而是全员参与的过程。公司坚持“第一时间反馈”的服务理念进行服务，通过各个渠道综合服务来确保客户满意度。</w:t>
      </w:r>
    </w:p>
    <w:p w14:paraId="7C23FCC8">
      <w:pPr>
        <w:spacing w:line="440" w:lineRule="exact"/>
        <w:ind w:firstLine="480" w:firstLineChars="200"/>
        <w:rPr>
          <w:rFonts w:ascii="宋体" w:hAnsi="宋体"/>
          <w:sz w:val="24"/>
          <w:szCs w:val="24"/>
          <w:lang w:val="zh-CN"/>
        </w:rPr>
      </w:pPr>
      <w:r>
        <w:rPr>
          <w:rFonts w:hint="eastAsia" w:ascii="宋体" w:hAnsi="宋体"/>
          <w:sz w:val="24"/>
          <w:szCs w:val="24"/>
          <w:lang w:val="zh-CN"/>
        </w:rPr>
        <w:t>(2)客户一旦与公司建立合作意向，公司就会从产品研发、实现、监控及服务等方面与之保持沟通，建立全方位的协作关系，所有资源都可以调动起来为顾客提供服务。近年来公司致力于从传统制造生产企业转变成提供综合性服务的企业，以市场和客户为导向，不断满足客户需求。</w:t>
      </w:r>
    </w:p>
    <w:p w14:paraId="12C42C9D">
      <w:pPr>
        <w:spacing w:line="440" w:lineRule="exact"/>
        <w:ind w:firstLine="480" w:firstLineChars="200"/>
        <w:rPr>
          <w:rFonts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3</w:t>
      </w:r>
      <w:r>
        <w:rPr>
          <w:rFonts w:hint="eastAsia" w:ascii="宋体" w:hAnsi="宋体"/>
          <w:sz w:val="24"/>
          <w:szCs w:val="24"/>
          <w:lang w:val="zh-CN"/>
        </w:rPr>
        <w:t>)公司为顾客建春江织造息的传递渠道，主要有以下几种：</w:t>
      </w:r>
    </w:p>
    <w:p w14:paraId="239B5931">
      <w:pPr>
        <w:spacing w:line="440" w:lineRule="exact"/>
        <w:ind w:firstLine="480" w:firstLineChars="200"/>
        <w:rPr>
          <w:rFonts w:ascii="宋体" w:hAnsi="宋体"/>
          <w:sz w:val="24"/>
          <w:szCs w:val="24"/>
          <w:lang w:val="zh-CN"/>
        </w:rPr>
      </w:pPr>
      <w:r>
        <w:rPr>
          <w:rFonts w:ascii="宋体" w:hAnsi="宋体"/>
          <w:sz w:val="24"/>
          <w:szCs w:val="24"/>
          <w:lang w:val="zh-CN"/>
        </w:rPr>
        <w:t></w:t>
      </w:r>
      <w:r>
        <w:rPr>
          <w:rFonts w:ascii="宋体" w:hAnsi="宋体"/>
          <w:sz w:val="24"/>
          <w:szCs w:val="24"/>
          <w:lang w:val="zh-CN"/>
        </w:rPr>
        <w:tab/>
      </w:r>
      <w:r>
        <w:rPr>
          <w:rFonts w:hint="eastAsia" w:ascii="宋体" w:hAnsi="宋体"/>
          <w:sz w:val="24"/>
          <w:szCs w:val="24"/>
          <w:lang w:val="zh-CN"/>
        </w:rPr>
        <w:t>专业客服人员通过电话、传真、电子邮件、</w:t>
      </w:r>
      <w:r>
        <w:rPr>
          <w:rFonts w:hint="eastAsia" w:ascii="宋体" w:hAnsi="宋体"/>
          <w:sz w:val="24"/>
          <w:szCs w:val="24"/>
        </w:rPr>
        <w:t>QQ、微信</w:t>
      </w:r>
      <w:r>
        <w:rPr>
          <w:rFonts w:hint="eastAsia" w:ascii="宋体" w:hAnsi="宋体"/>
          <w:sz w:val="24"/>
          <w:szCs w:val="24"/>
          <w:lang w:val="zh-CN"/>
        </w:rPr>
        <w:t>的收集信息；</w:t>
      </w:r>
    </w:p>
    <w:p w14:paraId="584BD389">
      <w:pPr>
        <w:spacing w:line="440" w:lineRule="exact"/>
        <w:ind w:firstLine="480" w:firstLineChars="200"/>
        <w:rPr>
          <w:rFonts w:ascii="宋体" w:hAnsi="宋体"/>
          <w:sz w:val="24"/>
          <w:szCs w:val="24"/>
          <w:lang w:val="zh-CN"/>
        </w:rPr>
      </w:pPr>
      <w:r>
        <w:rPr>
          <w:rFonts w:ascii="宋体" w:hAnsi="宋体"/>
          <w:sz w:val="24"/>
          <w:szCs w:val="24"/>
          <w:lang w:val="zh-CN"/>
        </w:rPr>
        <w:t></w:t>
      </w:r>
      <w:r>
        <w:rPr>
          <w:rFonts w:ascii="宋体" w:hAnsi="宋体"/>
          <w:sz w:val="24"/>
          <w:szCs w:val="24"/>
          <w:lang w:val="zh-CN"/>
        </w:rPr>
        <w:tab/>
      </w:r>
      <w:r>
        <w:rPr>
          <w:rFonts w:hint="eastAsia" w:ascii="宋体" w:hAnsi="宋体"/>
          <w:sz w:val="24"/>
          <w:szCs w:val="24"/>
          <w:lang w:val="zh-CN"/>
        </w:rPr>
        <w:t>委托第三方调查，反馈信息；</w:t>
      </w:r>
    </w:p>
    <w:p w14:paraId="64FE7294">
      <w:pPr>
        <w:spacing w:line="440" w:lineRule="exact"/>
        <w:ind w:firstLine="480" w:firstLineChars="200"/>
        <w:rPr>
          <w:rFonts w:ascii="宋体" w:hAnsi="宋体"/>
          <w:sz w:val="24"/>
          <w:szCs w:val="24"/>
          <w:lang w:val="zh-CN"/>
        </w:rPr>
      </w:pPr>
      <w:r>
        <w:rPr>
          <w:rFonts w:ascii="宋体" w:hAnsi="宋体"/>
          <w:sz w:val="24"/>
          <w:szCs w:val="24"/>
          <w:lang w:val="zh-CN"/>
        </w:rPr>
        <w:t></w:t>
      </w:r>
      <w:r>
        <w:rPr>
          <w:rFonts w:ascii="宋体" w:hAnsi="宋体"/>
          <w:sz w:val="24"/>
          <w:szCs w:val="24"/>
          <w:lang w:val="zh-CN"/>
        </w:rPr>
        <w:tab/>
      </w:r>
      <w:r>
        <w:rPr>
          <w:rFonts w:hint="eastAsia" w:ascii="宋体" w:hAnsi="宋体"/>
          <w:sz w:val="24"/>
          <w:szCs w:val="24"/>
          <w:lang w:val="zh-CN"/>
        </w:rPr>
        <w:t>呼叫中心的免费电话传递信息；</w:t>
      </w:r>
    </w:p>
    <w:p w14:paraId="54D63DA8">
      <w:pPr>
        <w:spacing w:line="440" w:lineRule="exact"/>
        <w:ind w:firstLine="480" w:firstLineChars="200"/>
        <w:rPr>
          <w:rFonts w:ascii="宋体" w:hAnsi="宋体"/>
          <w:sz w:val="24"/>
          <w:szCs w:val="24"/>
          <w:lang w:val="zh-CN"/>
        </w:rPr>
      </w:pPr>
      <w:r>
        <w:rPr>
          <w:rFonts w:ascii="宋体" w:hAnsi="宋体"/>
          <w:sz w:val="24"/>
          <w:szCs w:val="24"/>
          <w:lang w:val="zh-CN"/>
        </w:rPr>
        <w:t></w:t>
      </w:r>
      <w:r>
        <w:rPr>
          <w:rFonts w:ascii="宋体" w:hAnsi="宋体"/>
          <w:sz w:val="24"/>
          <w:szCs w:val="24"/>
          <w:lang w:val="zh-CN"/>
        </w:rPr>
        <w:tab/>
      </w:r>
      <w:r>
        <w:rPr>
          <w:rFonts w:hint="eastAsia" w:ascii="宋体" w:hAnsi="宋体"/>
          <w:sz w:val="24"/>
          <w:szCs w:val="24"/>
          <w:lang w:val="zh-CN"/>
        </w:rPr>
        <w:t>设立微信公众平台传递信息；</w:t>
      </w:r>
    </w:p>
    <w:p w14:paraId="1CDE1A38">
      <w:pPr>
        <w:spacing w:line="440" w:lineRule="exact"/>
        <w:ind w:firstLine="480" w:firstLineChars="200"/>
        <w:rPr>
          <w:rFonts w:ascii="宋体" w:hAnsi="宋体"/>
          <w:sz w:val="24"/>
          <w:szCs w:val="24"/>
          <w:lang w:val="zh-CN"/>
        </w:rPr>
      </w:pPr>
      <w:r>
        <w:rPr>
          <w:rFonts w:ascii="宋体" w:hAnsi="宋体"/>
          <w:sz w:val="24"/>
          <w:szCs w:val="24"/>
          <w:lang w:val="zh-CN"/>
        </w:rPr>
        <w:t></w:t>
      </w:r>
      <w:r>
        <w:rPr>
          <w:rFonts w:ascii="宋体" w:hAnsi="宋体"/>
          <w:sz w:val="24"/>
          <w:szCs w:val="24"/>
          <w:lang w:val="zh-CN"/>
        </w:rPr>
        <w:tab/>
      </w:r>
      <w:r>
        <w:rPr>
          <w:rFonts w:hint="eastAsia" w:ascii="宋体" w:hAnsi="宋体"/>
          <w:sz w:val="24"/>
          <w:szCs w:val="24"/>
          <w:lang w:val="zh-CN"/>
        </w:rPr>
        <w:t>各种查询和反馈信息途径，获取意见、建议和投诉。</w:t>
      </w:r>
    </w:p>
    <w:p w14:paraId="04D79FF3">
      <w:pPr>
        <w:spacing w:line="440" w:lineRule="exact"/>
        <w:ind w:firstLine="480" w:firstLineChars="200"/>
        <w:rPr>
          <w:rFonts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4</w:t>
      </w:r>
      <w:r>
        <w:rPr>
          <w:rFonts w:hint="eastAsia" w:ascii="宋体" w:hAnsi="宋体"/>
          <w:sz w:val="24"/>
          <w:szCs w:val="24"/>
          <w:lang w:val="zh-CN"/>
        </w:rPr>
        <w:t>)通过各种渠道获得顾客信息到销售部汇总后，迅速在公司内传递，所有顾客信息均作为重要的资料备案，针对反映的问题和缺陷，及时传递给各部门促使改进。业务人员和服务人员作为顾客在公司的代言人，负责监督各部门处理投诉的完成情况，并考核到相关部门的负责人。</w:t>
      </w:r>
    </w:p>
    <w:p w14:paraId="250AF5C7">
      <w:pPr>
        <w:spacing w:line="440" w:lineRule="exact"/>
        <w:ind w:firstLine="482" w:firstLineChars="200"/>
        <w:rPr>
          <w:rFonts w:ascii="宋体" w:hAnsi="宋体"/>
          <w:b/>
          <w:sz w:val="24"/>
          <w:szCs w:val="24"/>
          <w:lang w:val="zh-CN"/>
        </w:rPr>
      </w:pPr>
      <w:r>
        <w:rPr>
          <w:rFonts w:hint="eastAsia" w:ascii="宋体" w:hAnsi="宋体"/>
          <w:b/>
          <w:sz w:val="24"/>
          <w:szCs w:val="24"/>
          <w:lang w:val="zh-CN"/>
        </w:rPr>
        <w:t>2、投诉处理</w:t>
      </w:r>
    </w:p>
    <w:p w14:paraId="06051664">
      <w:pPr>
        <w:spacing w:line="440" w:lineRule="exact"/>
        <w:ind w:firstLine="480" w:firstLineChars="200"/>
        <w:rPr>
          <w:rFonts w:ascii="宋体" w:hAnsi="宋体"/>
          <w:sz w:val="24"/>
          <w:szCs w:val="24"/>
          <w:lang w:val="zh-CN"/>
        </w:rPr>
      </w:pPr>
      <w:r>
        <w:rPr>
          <w:rFonts w:hint="eastAsia" w:ascii="宋体" w:hAnsi="宋体"/>
          <w:sz w:val="24"/>
          <w:szCs w:val="24"/>
          <w:lang w:val="zh-CN"/>
        </w:rPr>
        <w:t>售后服务部负责客户的投诉对接管理，接到客人投诉后，2个小时内对投诉问题进行识别核查。一方面，制定问题处理方案（包括退货、补缺等），经顾客确认后，24小时内组织实施。另一方面，组织内部相关人员制定该问题的整改方案，并组织实施，对内部整改计划和实施结果，根据顾客需要向顾客反馈，获得顾客的确认。</w:t>
      </w:r>
    </w:p>
    <w:p w14:paraId="272C06A3">
      <w:pPr>
        <w:spacing w:line="440" w:lineRule="exact"/>
        <w:ind w:firstLine="480" w:firstLineChars="200"/>
        <w:rPr>
          <w:rFonts w:ascii="宋体" w:hAnsi="宋体"/>
          <w:sz w:val="24"/>
          <w:szCs w:val="24"/>
          <w:lang w:val="zh-CN"/>
        </w:rPr>
      </w:pPr>
      <w:r>
        <w:rPr>
          <w:rFonts w:hint="eastAsia" w:ascii="宋体" w:hAnsi="宋体"/>
          <w:sz w:val="24"/>
          <w:szCs w:val="24"/>
          <w:lang w:val="zh-CN"/>
        </w:rPr>
        <w:t>其中，内部整改既包括公司内部的整改，也包括相关方的整改、验证。对相关方的整改要求，品管部下发《纠正预防措施》，由采购部传递至各相关方并监督实施，整改效果最终由品管部组织验证。</w:t>
      </w:r>
    </w:p>
    <w:p w14:paraId="49915BB5">
      <w:pPr>
        <w:spacing w:line="440" w:lineRule="exact"/>
        <w:ind w:firstLine="480" w:firstLineChars="200"/>
        <w:rPr>
          <w:rFonts w:ascii="宋体" w:hAnsi="宋体"/>
          <w:sz w:val="24"/>
          <w:szCs w:val="24"/>
          <w:lang w:val="zh-CN"/>
        </w:rPr>
      </w:pPr>
      <w:r>
        <w:rPr>
          <w:rFonts w:hint="eastAsia" w:ascii="宋体" w:hAnsi="宋体"/>
          <w:sz w:val="24"/>
          <w:szCs w:val="24"/>
          <w:lang w:val="zh-CN"/>
        </w:rPr>
        <w:t>同时，公司为确保客户投诉及反馈信息的有效利用，每月都会对顾客的投诉进行汇总分析，形成《顾客回馈处理统计表》，由品管部牵头，组织各部门对存在的共性问题进行分析，制定《纠正预防措施》进行改进，整改效果由品管部组织验证，并以电话回访的方式跟踪投诉处理过程，了解顾客的满意度。</w:t>
      </w:r>
    </w:p>
    <w:p w14:paraId="54BE5065">
      <w:pPr>
        <w:spacing w:line="440" w:lineRule="exact"/>
        <w:ind w:firstLine="480" w:firstLineChars="200"/>
        <w:rPr>
          <w:rFonts w:ascii="宋体" w:hAnsi="宋体"/>
          <w:sz w:val="24"/>
          <w:szCs w:val="24"/>
          <w:lang w:val="zh-CN"/>
        </w:rPr>
      </w:pPr>
      <w:r>
        <w:rPr>
          <w:rFonts w:hint="eastAsia" w:ascii="宋体" w:hAnsi="宋体"/>
          <w:sz w:val="24"/>
          <w:szCs w:val="24"/>
          <w:lang w:val="zh-CN"/>
        </w:rPr>
        <w:t>同时，公司售后服务部、品管部对客诉信息定期监测，设立质量监测站，对市场中重复发生及影响客户满意度和产品体验的问题进行集中收集，并加以分析，形成报告。定期组织内部各部门召开产品质量会议。组建品管圈、跨部门产品质量改善团队、同时联动上游供应商及相关合作伙伴，对重大产品质量问题进行攻坚改善，消除质量风险，提升产品质量满意度。</w:t>
      </w:r>
      <w:r>
        <w:rPr>
          <w:rFonts w:ascii="宋体" w:hAnsi="宋体"/>
          <w:sz w:val="24"/>
          <w:szCs w:val="24"/>
          <w:lang w:val="zh-CN"/>
        </w:rPr>
        <w:t> </w:t>
      </w:r>
    </w:p>
    <w:p w14:paraId="2316FCF8">
      <w:pPr>
        <w:pStyle w:val="3"/>
        <w:spacing w:line="240" w:lineRule="auto"/>
        <w:rPr>
          <w:rFonts w:cs="Cambria"/>
          <w:kern w:val="0"/>
          <w:sz w:val="28"/>
          <w:szCs w:val="28"/>
        </w:rPr>
      </w:pPr>
      <w:bookmarkStart w:id="22" w:name="_Toc523579464"/>
      <w:r>
        <w:rPr>
          <w:rFonts w:hint="eastAsia" w:cs="Cambria"/>
          <w:kern w:val="0"/>
          <w:sz w:val="28"/>
          <w:szCs w:val="28"/>
        </w:rPr>
        <w:t>（三）企业社会责任</w:t>
      </w:r>
      <w:bookmarkEnd w:id="22"/>
    </w:p>
    <w:p w14:paraId="1B14441E">
      <w:pPr>
        <w:spacing w:line="440" w:lineRule="exact"/>
        <w:ind w:firstLine="480" w:firstLineChars="200"/>
        <w:rPr>
          <w:rFonts w:ascii="宋体" w:hAnsi="宋体"/>
          <w:sz w:val="24"/>
          <w:szCs w:val="24"/>
          <w:lang w:val="zh-CN"/>
        </w:rPr>
      </w:pPr>
      <w:r>
        <w:rPr>
          <w:rFonts w:hint="eastAsia" w:ascii="宋体" w:hAnsi="宋体"/>
          <w:sz w:val="24"/>
          <w:szCs w:val="24"/>
          <w:lang w:val="zh-CN"/>
        </w:rPr>
        <w:t>公司作为</w:t>
      </w:r>
      <w:r>
        <w:rPr>
          <w:rFonts w:hint="eastAsia" w:ascii="宋体" w:hAnsi="宋体"/>
          <w:sz w:val="24"/>
          <w:szCs w:val="24"/>
          <w:lang w:val="en-US" w:eastAsia="zh-CN"/>
        </w:rPr>
        <w:t>浙江日用休闲用品</w:t>
      </w:r>
      <w:r>
        <w:rPr>
          <w:rFonts w:hint="eastAsia" w:ascii="宋体" w:hAnsi="宋体"/>
          <w:sz w:val="24"/>
          <w:szCs w:val="24"/>
          <w:lang w:val="zh-CN"/>
        </w:rPr>
        <w:t>领域的</w:t>
      </w:r>
      <w:r>
        <w:rPr>
          <w:rFonts w:hint="eastAsia" w:ascii="宋体" w:hAnsi="宋体"/>
          <w:sz w:val="24"/>
          <w:szCs w:val="24"/>
          <w:lang w:val="en-US" w:eastAsia="zh-CN"/>
        </w:rPr>
        <w:t>头部</w:t>
      </w:r>
      <w:r>
        <w:rPr>
          <w:rFonts w:hint="eastAsia" w:ascii="宋体" w:hAnsi="宋体"/>
          <w:sz w:val="24"/>
          <w:szCs w:val="24"/>
          <w:lang w:val="zh-CN"/>
        </w:rPr>
        <w:t>企业，为社会创新价值的同时，积极履行社会责任，全力支持公益事业。在履行公共责任、公民义务、恪守道德规范和保护公众健康、安全、环境等方面，公司从自身生产经营活动出发，分析相关活动对社会产生的影响，积极主动承担责任和义务，并在行业中率先向社会定期发布社会责任报告。</w:t>
      </w:r>
    </w:p>
    <w:p w14:paraId="173757AD">
      <w:pPr>
        <w:spacing w:line="440" w:lineRule="exact"/>
        <w:ind w:firstLine="482" w:firstLineChars="200"/>
        <w:rPr>
          <w:rFonts w:ascii="宋体" w:hAnsi="宋体"/>
          <w:b/>
          <w:sz w:val="24"/>
          <w:szCs w:val="24"/>
          <w:lang w:val="zh-CN"/>
        </w:rPr>
      </w:pPr>
      <w:r>
        <w:rPr>
          <w:rFonts w:hint="eastAsia" w:ascii="宋体" w:hAnsi="宋体"/>
          <w:b/>
          <w:sz w:val="24"/>
          <w:szCs w:val="24"/>
          <w:lang w:val="zh-CN"/>
        </w:rPr>
        <w:t>1、公共责任</w:t>
      </w:r>
    </w:p>
    <w:p w14:paraId="2B4D1D3B">
      <w:pPr>
        <w:spacing w:line="440" w:lineRule="exact"/>
        <w:ind w:firstLine="480" w:firstLineChars="200"/>
        <w:rPr>
          <w:rFonts w:ascii="宋体" w:hAnsi="宋体"/>
          <w:sz w:val="24"/>
          <w:szCs w:val="24"/>
          <w:lang w:val="zh-CN"/>
        </w:rPr>
      </w:pPr>
      <w:r>
        <w:rPr>
          <w:rFonts w:hint="eastAsia" w:ascii="宋体" w:hAnsi="宋体"/>
          <w:sz w:val="24"/>
          <w:szCs w:val="24"/>
          <w:lang w:val="zh-CN"/>
        </w:rPr>
        <w:t>公司在生产过程中对社会带来的影响因素有粉尘、废气、废水排放等，给环境带来污染，噪声可能会给公众身体带来危害等。</w:t>
      </w:r>
    </w:p>
    <w:p w14:paraId="21E07485">
      <w:pPr>
        <w:spacing w:line="440" w:lineRule="exact"/>
        <w:ind w:firstLine="480" w:firstLineChars="200"/>
        <w:rPr>
          <w:rFonts w:ascii="宋体" w:hAnsi="宋体"/>
          <w:sz w:val="24"/>
          <w:szCs w:val="24"/>
          <w:lang w:val="zh-CN"/>
        </w:rPr>
      </w:pPr>
      <w:r>
        <w:rPr>
          <w:rFonts w:hint="eastAsia" w:ascii="宋体" w:hAnsi="宋体"/>
          <w:sz w:val="24"/>
          <w:szCs w:val="24"/>
          <w:lang w:val="zh-CN"/>
        </w:rPr>
        <w:t xml:space="preserve"> 为此，公司贯彻国家《环境保护法》、《大气污染防治法》、《水污染防治法》、《安全生产法》、《消防法》相关法律法规，确立减少污染、排放治理的工作目标，按照“</w:t>
      </w:r>
      <w:r>
        <w:rPr>
          <w:rFonts w:hint="eastAsia" w:ascii="宋体" w:hAnsi="宋体"/>
          <w:bCs/>
          <w:sz w:val="24"/>
          <w:szCs w:val="24"/>
        </w:rPr>
        <w:t>节能降耗、有序发展，安全第一、预防为主</w:t>
      </w:r>
      <w:r>
        <w:rPr>
          <w:rFonts w:hint="eastAsia" w:ascii="宋体" w:hAnsi="宋体"/>
          <w:sz w:val="24"/>
          <w:szCs w:val="24"/>
          <w:lang w:val="zh-CN"/>
        </w:rPr>
        <w:t>”的环保方针为指导，设置专门机构负责环境管理。以PDCA循环为手段，建立环境管理体系，通过实施对环境的危害分析、风险评价，落实环境因素识别与评价管理程序、环境监测与测量控制程序、环境条件及设施管理制度、基础设施和工作环境控制程序、环境管理手册。</w:t>
      </w:r>
    </w:p>
    <w:p w14:paraId="14128888">
      <w:pPr>
        <w:spacing w:line="440" w:lineRule="exact"/>
        <w:ind w:firstLine="480" w:firstLineChars="200"/>
        <w:rPr>
          <w:rFonts w:ascii="宋体" w:hAnsi="宋体"/>
          <w:sz w:val="24"/>
          <w:szCs w:val="24"/>
          <w:lang w:val="zh-CN"/>
        </w:rPr>
      </w:pPr>
      <w:r>
        <w:rPr>
          <w:rFonts w:hint="eastAsia" w:ascii="宋体" w:hAnsi="宋体"/>
          <w:sz w:val="24"/>
          <w:szCs w:val="24"/>
          <w:lang w:val="zh-CN"/>
        </w:rPr>
        <w:t>按照公司制订的安全生产标准化，严格落实安全预防“三同时”、安全事故“不放过”的目标，与各车间主管签订安全生产责任协议，建立安全事故应急小组，定期开展消防演练活动，实现安全生产目标。</w:t>
      </w:r>
    </w:p>
    <w:p w14:paraId="5A15B782">
      <w:pPr>
        <w:spacing w:line="440" w:lineRule="exact"/>
        <w:ind w:firstLine="480" w:firstLineChars="200"/>
        <w:rPr>
          <w:rFonts w:ascii="宋体" w:hAnsi="宋体"/>
          <w:sz w:val="24"/>
          <w:szCs w:val="24"/>
          <w:lang w:val="zh-CN"/>
        </w:rPr>
      </w:pPr>
      <w:r>
        <w:rPr>
          <w:rFonts w:hint="eastAsia" w:ascii="宋体" w:hAnsi="宋体"/>
          <w:sz w:val="24"/>
          <w:szCs w:val="24"/>
          <w:lang w:val="zh-CN"/>
        </w:rPr>
        <w:t>根据上述措施，公司确定环境保护、能源利用、安全生产、公共卫生四个方面，确定相关影响指标、风险识别，根据国家相关标准确立测量方法。</w:t>
      </w:r>
    </w:p>
    <w:p w14:paraId="5D5A75BF">
      <w:pPr>
        <w:spacing w:line="360" w:lineRule="auto"/>
        <w:jc w:val="center"/>
        <w:rPr>
          <w:rFonts w:ascii="宋体" w:hAnsi="宋体"/>
          <w:b/>
          <w:sz w:val="24"/>
          <w:szCs w:val="24"/>
        </w:rPr>
      </w:pPr>
      <w:r>
        <w:rPr>
          <w:rFonts w:hint="eastAsia" w:ascii="宋体" w:hAnsi="宋体"/>
          <w:b/>
          <w:sz w:val="24"/>
          <w:szCs w:val="24"/>
        </w:rPr>
        <w:t>表1</w:t>
      </w:r>
      <w:r>
        <w:rPr>
          <w:rFonts w:hint="eastAsia" w:ascii="宋体" w:hAnsi="宋体"/>
          <w:b/>
          <w:sz w:val="24"/>
          <w:szCs w:val="24"/>
          <w:lang w:val="en-US" w:eastAsia="zh-CN"/>
        </w:rPr>
        <w:t>0</w:t>
      </w:r>
      <w:r>
        <w:rPr>
          <w:rFonts w:hint="eastAsia" w:ascii="宋体" w:hAnsi="宋体"/>
          <w:b/>
          <w:sz w:val="24"/>
          <w:szCs w:val="24"/>
        </w:rPr>
        <w:t xml:space="preserve">  公共责任控制方法</w:t>
      </w:r>
    </w:p>
    <w:tbl>
      <w:tblPr>
        <w:tblStyle w:val="15"/>
        <w:tblW w:w="5000" w:type="pct"/>
        <w:jc w:val="center"/>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0"/>
        <w:gridCol w:w="2162"/>
        <w:gridCol w:w="2194"/>
        <w:gridCol w:w="3811"/>
      </w:tblGrid>
      <w:tr w14:paraId="046DDDD9">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blHeader/>
          <w:jc w:val="center"/>
        </w:trPr>
        <w:tc>
          <w:tcPr>
            <w:tcW w:w="603" w:type="pct"/>
            <w:tcBorders>
              <w:tl2br w:val="nil"/>
              <w:tr2bl w:val="nil"/>
            </w:tcBorders>
            <w:vAlign w:val="center"/>
          </w:tcPr>
          <w:p w14:paraId="36737350">
            <w:pPr>
              <w:widowControl/>
              <w:jc w:val="center"/>
              <w:rPr>
                <w:rFonts w:ascii="宋体" w:cs="宋体"/>
                <w:b/>
                <w:bCs/>
                <w:kern w:val="0"/>
                <w:sz w:val="20"/>
              </w:rPr>
            </w:pPr>
            <w:r>
              <w:rPr>
                <w:rFonts w:hint="eastAsia" w:ascii="宋体" w:hAnsi="宋体" w:cs="宋体"/>
                <w:b/>
                <w:bCs/>
                <w:kern w:val="0"/>
                <w:sz w:val="20"/>
              </w:rPr>
              <w:t>项目</w:t>
            </w:r>
          </w:p>
        </w:tc>
        <w:tc>
          <w:tcPr>
            <w:tcW w:w="1164" w:type="pct"/>
            <w:tcBorders>
              <w:tl2br w:val="nil"/>
              <w:tr2bl w:val="nil"/>
            </w:tcBorders>
            <w:vAlign w:val="center"/>
          </w:tcPr>
          <w:p w14:paraId="7EA21A68">
            <w:pPr>
              <w:widowControl/>
              <w:jc w:val="center"/>
              <w:rPr>
                <w:rFonts w:ascii="宋体" w:cs="宋体"/>
                <w:b/>
                <w:bCs/>
                <w:kern w:val="0"/>
                <w:sz w:val="20"/>
              </w:rPr>
            </w:pPr>
            <w:r>
              <w:rPr>
                <w:rFonts w:hint="eastAsia" w:ascii="宋体" w:hAnsi="宋体" w:cs="宋体"/>
                <w:b/>
                <w:bCs/>
                <w:kern w:val="0"/>
                <w:sz w:val="20"/>
              </w:rPr>
              <w:t>控制要素</w:t>
            </w:r>
          </w:p>
        </w:tc>
        <w:tc>
          <w:tcPr>
            <w:tcW w:w="1181" w:type="pct"/>
            <w:tcBorders>
              <w:tl2br w:val="nil"/>
              <w:tr2bl w:val="nil"/>
            </w:tcBorders>
            <w:vAlign w:val="center"/>
          </w:tcPr>
          <w:p w14:paraId="754FD426">
            <w:pPr>
              <w:widowControl/>
              <w:jc w:val="center"/>
              <w:rPr>
                <w:rFonts w:ascii="宋体" w:cs="宋体"/>
                <w:b/>
                <w:bCs/>
                <w:kern w:val="0"/>
                <w:sz w:val="20"/>
              </w:rPr>
            </w:pPr>
            <w:r>
              <w:rPr>
                <w:rFonts w:hint="eastAsia" w:ascii="宋体" w:hAnsi="宋体" w:cs="宋体"/>
                <w:b/>
                <w:bCs/>
                <w:kern w:val="0"/>
                <w:sz w:val="20"/>
              </w:rPr>
              <w:t>风险因素</w:t>
            </w:r>
          </w:p>
        </w:tc>
        <w:tc>
          <w:tcPr>
            <w:tcW w:w="2052" w:type="pct"/>
            <w:tcBorders>
              <w:tl2br w:val="nil"/>
              <w:tr2bl w:val="nil"/>
            </w:tcBorders>
            <w:vAlign w:val="center"/>
          </w:tcPr>
          <w:p w14:paraId="3395998C">
            <w:pPr>
              <w:widowControl/>
              <w:jc w:val="center"/>
              <w:rPr>
                <w:rFonts w:ascii="宋体" w:cs="宋体"/>
                <w:b/>
                <w:bCs/>
                <w:kern w:val="0"/>
                <w:sz w:val="20"/>
              </w:rPr>
            </w:pPr>
            <w:r>
              <w:rPr>
                <w:rFonts w:hint="eastAsia" w:ascii="宋体" w:hAnsi="宋体" w:cs="宋体"/>
                <w:b/>
                <w:bCs/>
                <w:kern w:val="0"/>
                <w:sz w:val="20"/>
              </w:rPr>
              <w:t>采取的措施</w:t>
            </w:r>
          </w:p>
        </w:tc>
      </w:tr>
      <w:tr w14:paraId="0B4E2832">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7" w:hRule="atLeast"/>
          <w:jc w:val="center"/>
        </w:trPr>
        <w:tc>
          <w:tcPr>
            <w:tcW w:w="603" w:type="pct"/>
            <w:tcBorders>
              <w:tl2br w:val="nil"/>
              <w:tr2bl w:val="nil"/>
            </w:tcBorders>
            <w:vAlign w:val="center"/>
          </w:tcPr>
          <w:p w14:paraId="5447E9EE">
            <w:pPr>
              <w:widowControl/>
              <w:spacing w:after="240"/>
              <w:rPr>
                <w:rFonts w:ascii="宋体" w:cs="宋体"/>
                <w:kern w:val="0"/>
                <w:sz w:val="20"/>
              </w:rPr>
            </w:pPr>
            <w:r>
              <w:rPr>
                <w:rFonts w:hint="eastAsia" w:ascii="宋体" w:hAnsi="宋体" w:cs="宋体"/>
                <w:kern w:val="0"/>
                <w:sz w:val="20"/>
              </w:rPr>
              <w:t>环境保护资源综合利用</w:t>
            </w:r>
          </w:p>
        </w:tc>
        <w:tc>
          <w:tcPr>
            <w:tcW w:w="1164" w:type="pct"/>
            <w:tcBorders>
              <w:tl2br w:val="nil"/>
              <w:tr2bl w:val="nil"/>
            </w:tcBorders>
            <w:vAlign w:val="center"/>
          </w:tcPr>
          <w:p w14:paraId="41D660F5">
            <w:pPr>
              <w:widowControl/>
              <w:rPr>
                <w:rFonts w:ascii="宋体" w:cs="宋体"/>
                <w:kern w:val="0"/>
                <w:sz w:val="20"/>
              </w:rPr>
            </w:pPr>
            <w:r>
              <w:rPr>
                <w:rFonts w:hint="eastAsia" w:ascii="宋体" w:hAnsi="宋体" w:cs="宋体"/>
                <w:kern w:val="0"/>
                <w:sz w:val="20"/>
              </w:rPr>
              <w:t>溶剂、废水、废气、废丝、固废、噪声</w:t>
            </w:r>
          </w:p>
        </w:tc>
        <w:tc>
          <w:tcPr>
            <w:tcW w:w="1181" w:type="pct"/>
            <w:tcBorders>
              <w:tl2br w:val="nil"/>
              <w:tr2bl w:val="nil"/>
            </w:tcBorders>
            <w:vAlign w:val="center"/>
          </w:tcPr>
          <w:p w14:paraId="236C6F39">
            <w:pPr>
              <w:widowControl/>
              <w:rPr>
                <w:rFonts w:ascii="宋体" w:cs="宋体"/>
                <w:kern w:val="0"/>
                <w:sz w:val="20"/>
              </w:rPr>
            </w:pPr>
            <w:r>
              <w:rPr>
                <w:rFonts w:hint="eastAsia" w:ascii="宋体" w:hAnsi="宋体" w:cs="宋体"/>
                <w:kern w:val="0"/>
                <w:sz w:val="20"/>
              </w:rPr>
              <w:t>水体、空气、土壤污染，影响社区居民，影响员工</w:t>
            </w:r>
          </w:p>
        </w:tc>
        <w:tc>
          <w:tcPr>
            <w:tcW w:w="2052" w:type="pct"/>
            <w:tcBorders>
              <w:tl2br w:val="nil"/>
              <w:tr2bl w:val="nil"/>
            </w:tcBorders>
            <w:vAlign w:val="center"/>
          </w:tcPr>
          <w:p w14:paraId="3376A14F">
            <w:pPr>
              <w:widowControl/>
              <w:rPr>
                <w:rFonts w:ascii="宋体" w:hAnsi="宋体" w:cs="宋体"/>
                <w:kern w:val="0"/>
                <w:sz w:val="20"/>
              </w:rPr>
            </w:pPr>
            <w:r>
              <w:rPr>
                <w:rFonts w:hint="eastAsia" w:ascii="宋体" w:hAnsi="宋体" w:cs="宋体"/>
                <w:kern w:val="0"/>
                <w:sz w:val="20"/>
              </w:rPr>
              <w:t>产品原料来源充沛、资源利用高效</w:t>
            </w:r>
          </w:p>
        </w:tc>
      </w:tr>
      <w:tr w14:paraId="54EC5E88">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8" w:hRule="atLeast"/>
          <w:jc w:val="center"/>
        </w:trPr>
        <w:tc>
          <w:tcPr>
            <w:tcW w:w="603" w:type="pct"/>
            <w:tcBorders>
              <w:tl2br w:val="nil"/>
              <w:tr2bl w:val="nil"/>
            </w:tcBorders>
            <w:vAlign w:val="center"/>
          </w:tcPr>
          <w:p w14:paraId="3BD5B328">
            <w:pPr>
              <w:widowControl/>
              <w:jc w:val="left"/>
              <w:rPr>
                <w:rFonts w:ascii="宋体" w:cs="宋体"/>
                <w:kern w:val="0"/>
                <w:sz w:val="20"/>
              </w:rPr>
            </w:pPr>
            <w:r>
              <w:rPr>
                <w:rFonts w:hint="eastAsia" w:ascii="宋体" w:hAnsi="宋体" w:cs="宋体"/>
                <w:kern w:val="0"/>
                <w:sz w:val="20"/>
              </w:rPr>
              <w:t>能源消耗</w:t>
            </w:r>
          </w:p>
        </w:tc>
        <w:tc>
          <w:tcPr>
            <w:tcW w:w="1164" w:type="pct"/>
            <w:tcBorders>
              <w:tl2br w:val="nil"/>
              <w:tr2bl w:val="nil"/>
            </w:tcBorders>
            <w:vAlign w:val="center"/>
          </w:tcPr>
          <w:p w14:paraId="6D7281BF">
            <w:pPr>
              <w:widowControl/>
              <w:jc w:val="left"/>
              <w:rPr>
                <w:rFonts w:ascii="宋体" w:cs="宋体"/>
                <w:kern w:val="0"/>
                <w:sz w:val="20"/>
              </w:rPr>
            </w:pPr>
            <w:r>
              <w:rPr>
                <w:rFonts w:hint="eastAsia" w:ascii="宋体" w:hAnsi="宋体" w:cs="宋体"/>
                <w:kern w:val="0"/>
                <w:sz w:val="20"/>
              </w:rPr>
              <w:t>节约能源法，浙江省能耗标准</w:t>
            </w:r>
          </w:p>
        </w:tc>
        <w:tc>
          <w:tcPr>
            <w:tcW w:w="1181" w:type="pct"/>
            <w:tcBorders>
              <w:tl2br w:val="nil"/>
              <w:tr2bl w:val="nil"/>
            </w:tcBorders>
            <w:vAlign w:val="center"/>
          </w:tcPr>
          <w:p w14:paraId="4092967D">
            <w:pPr>
              <w:widowControl/>
              <w:jc w:val="left"/>
              <w:rPr>
                <w:rFonts w:hint="default" w:ascii="宋体" w:eastAsia="宋体" w:cs="宋体"/>
                <w:kern w:val="0"/>
                <w:sz w:val="20"/>
                <w:lang w:val="en-US" w:eastAsia="zh-CN"/>
              </w:rPr>
            </w:pPr>
            <w:r>
              <w:rPr>
                <w:rFonts w:hint="eastAsia" w:ascii="宋体" w:cs="宋体"/>
                <w:kern w:val="0"/>
                <w:sz w:val="20"/>
                <w:lang w:val="en-US" w:eastAsia="zh-CN"/>
              </w:rPr>
              <w:t>水、电、蒸汽等损耗</w:t>
            </w:r>
          </w:p>
        </w:tc>
        <w:tc>
          <w:tcPr>
            <w:tcW w:w="2052" w:type="pct"/>
            <w:tcBorders>
              <w:tl2br w:val="nil"/>
              <w:tr2bl w:val="nil"/>
            </w:tcBorders>
            <w:vAlign w:val="center"/>
          </w:tcPr>
          <w:p w14:paraId="0C459E7C">
            <w:pPr>
              <w:widowControl/>
              <w:rPr>
                <w:rFonts w:ascii="宋体" w:hAnsi="宋体" w:cs="宋体"/>
                <w:kern w:val="0"/>
                <w:sz w:val="20"/>
              </w:rPr>
            </w:pPr>
            <w:r>
              <w:rPr>
                <w:rFonts w:hint="eastAsia" w:ascii="宋体" w:hAnsi="宋体" w:cs="宋体"/>
                <w:kern w:val="0"/>
                <w:sz w:val="20"/>
              </w:rPr>
              <w:t>采购节能设备，技术改造项目，中水回用系统，制定节能管理制度，制定能耗定额，定期检测。</w:t>
            </w:r>
          </w:p>
        </w:tc>
      </w:tr>
      <w:tr w14:paraId="2728D5EF">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pct"/>
            <w:tcBorders>
              <w:tl2br w:val="nil"/>
              <w:tr2bl w:val="nil"/>
            </w:tcBorders>
            <w:vAlign w:val="center"/>
          </w:tcPr>
          <w:p w14:paraId="0B458100">
            <w:pPr>
              <w:widowControl/>
              <w:jc w:val="center"/>
              <w:rPr>
                <w:rFonts w:ascii="宋体" w:cs="宋体"/>
                <w:kern w:val="0"/>
                <w:sz w:val="20"/>
              </w:rPr>
            </w:pPr>
            <w:r>
              <w:rPr>
                <w:rFonts w:hint="eastAsia" w:ascii="宋体" w:hAnsi="宋体" w:cs="宋体"/>
                <w:kern w:val="0"/>
                <w:sz w:val="20"/>
              </w:rPr>
              <w:t>安全生产</w:t>
            </w:r>
          </w:p>
        </w:tc>
        <w:tc>
          <w:tcPr>
            <w:tcW w:w="1164" w:type="pct"/>
            <w:tcBorders>
              <w:tl2br w:val="nil"/>
              <w:tr2bl w:val="nil"/>
            </w:tcBorders>
            <w:vAlign w:val="center"/>
          </w:tcPr>
          <w:p w14:paraId="49964D6B">
            <w:pPr>
              <w:widowControl/>
              <w:rPr>
                <w:rFonts w:ascii="宋体" w:cs="宋体"/>
                <w:kern w:val="0"/>
                <w:sz w:val="20"/>
              </w:rPr>
            </w:pPr>
            <w:r>
              <w:rPr>
                <w:rFonts w:hint="eastAsia" w:ascii="宋体" w:hAnsi="宋体" w:cs="宋体"/>
                <w:kern w:val="0"/>
                <w:sz w:val="20"/>
              </w:rPr>
              <w:t>火灾、爆炸、危险化学品泄漏、人员中毒和窒息、烫伤和冻伤、触电、高处坠落、车辆伤害、物体打击、机械伤害</w:t>
            </w:r>
          </w:p>
        </w:tc>
        <w:tc>
          <w:tcPr>
            <w:tcW w:w="1181" w:type="pct"/>
            <w:tcBorders>
              <w:tl2br w:val="nil"/>
              <w:tr2bl w:val="nil"/>
            </w:tcBorders>
            <w:vAlign w:val="center"/>
          </w:tcPr>
          <w:p w14:paraId="6268CEFC">
            <w:pPr>
              <w:widowControl/>
              <w:rPr>
                <w:rFonts w:ascii="宋体" w:cs="宋体"/>
                <w:kern w:val="0"/>
                <w:sz w:val="20"/>
              </w:rPr>
            </w:pPr>
            <w:r>
              <w:rPr>
                <w:rFonts w:hint="eastAsia" w:ascii="宋体" w:hAnsi="宋体" w:cs="宋体"/>
                <w:kern w:val="0"/>
                <w:sz w:val="20"/>
              </w:rPr>
              <w:t>职业健康危害、人员伤亡、环境污染、财产损失、名誉损失、影响社会稳定</w:t>
            </w:r>
          </w:p>
        </w:tc>
        <w:tc>
          <w:tcPr>
            <w:tcW w:w="2052" w:type="pct"/>
            <w:tcBorders>
              <w:tl2br w:val="nil"/>
              <w:tr2bl w:val="nil"/>
            </w:tcBorders>
            <w:vAlign w:val="center"/>
          </w:tcPr>
          <w:p w14:paraId="7AB88402">
            <w:pPr>
              <w:widowControl/>
              <w:rPr>
                <w:rFonts w:ascii="宋体" w:cs="宋体"/>
                <w:kern w:val="0"/>
                <w:sz w:val="20"/>
              </w:rPr>
            </w:pPr>
            <w:r>
              <w:rPr>
                <w:rFonts w:hint="eastAsia" w:ascii="宋体" w:hAnsi="宋体" w:cs="宋体"/>
                <w:kern w:val="0"/>
                <w:sz w:val="20"/>
              </w:rPr>
              <w:t>建立、健全EHS管理体系；实施安全标准化；EHS培训；隐患排查与治理；应急预案制定与演练；生产工艺简洁；定期职业健康体检和规范佩戴劳动防护用品。</w:t>
            </w:r>
          </w:p>
        </w:tc>
      </w:tr>
      <w:tr w14:paraId="7D63E8F6">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pct"/>
            <w:tcBorders>
              <w:tl2br w:val="nil"/>
              <w:tr2bl w:val="nil"/>
            </w:tcBorders>
            <w:vAlign w:val="center"/>
          </w:tcPr>
          <w:p w14:paraId="23AF4196">
            <w:pPr>
              <w:widowControl/>
              <w:jc w:val="center"/>
              <w:rPr>
                <w:rFonts w:ascii="宋体" w:cs="宋体"/>
                <w:kern w:val="0"/>
                <w:sz w:val="20"/>
              </w:rPr>
            </w:pPr>
            <w:r>
              <w:rPr>
                <w:rFonts w:hint="eastAsia" w:ascii="宋体" w:hAnsi="宋体" w:cs="宋体"/>
                <w:kern w:val="0"/>
                <w:sz w:val="20"/>
              </w:rPr>
              <w:t>产品安全公共卫生</w:t>
            </w:r>
          </w:p>
        </w:tc>
        <w:tc>
          <w:tcPr>
            <w:tcW w:w="1164" w:type="pct"/>
            <w:tcBorders>
              <w:tl2br w:val="nil"/>
              <w:tr2bl w:val="nil"/>
            </w:tcBorders>
            <w:vAlign w:val="center"/>
          </w:tcPr>
          <w:p w14:paraId="0DD3D2A8">
            <w:pPr>
              <w:widowControl/>
              <w:rPr>
                <w:rFonts w:ascii="宋体" w:cs="宋体"/>
                <w:kern w:val="0"/>
                <w:sz w:val="20"/>
              </w:rPr>
            </w:pPr>
            <w:r>
              <w:rPr>
                <w:rFonts w:hint="eastAsia" w:ascii="宋体" w:hAnsi="宋体" w:cs="宋体"/>
                <w:kern w:val="0"/>
                <w:sz w:val="20"/>
              </w:rPr>
              <w:t>原辅材料的质量、产品包装、粉尘</w:t>
            </w:r>
          </w:p>
        </w:tc>
        <w:tc>
          <w:tcPr>
            <w:tcW w:w="1181" w:type="pct"/>
            <w:tcBorders>
              <w:tl2br w:val="nil"/>
              <w:tr2bl w:val="nil"/>
            </w:tcBorders>
            <w:vAlign w:val="center"/>
          </w:tcPr>
          <w:p w14:paraId="09CA9D7C">
            <w:pPr>
              <w:widowControl/>
              <w:rPr>
                <w:rFonts w:ascii="宋体" w:cs="宋体"/>
                <w:kern w:val="0"/>
                <w:sz w:val="20"/>
              </w:rPr>
            </w:pPr>
            <w:r>
              <w:rPr>
                <w:rFonts w:hint="eastAsia" w:ascii="宋体" w:hAnsi="宋体" w:cs="宋体"/>
                <w:kern w:val="0"/>
                <w:sz w:val="20"/>
              </w:rPr>
              <w:t>产品品质不佳、包装</w:t>
            </w:r>
            <w:r>
              <w:rPr>
                <w:rFonts w:hint="eastAsia" w:ascii="宋体" w:hAnsi="宋体" w:cs="宋体"/>
                <w:kern w:val="0"/>
                <w:sz w:val="20"/>
                <w:lang w:val="en-US" w:eastAsia="zh-CN"/>
              </w:rPr>
              <w:t>材料</w:t>
            </w:r>
            <w:r>
              <w:rPr>
                <w:rFonts w:hint="eastAsia" w:ascii="宋体" w:hAnsi="宋体" w:cs="宋体"/>
                <w:kern w:val="0"/>
                <w:sz w:val="20"/>
              </w:rPr>
              <w:t>破损、粉尘吸入</w:t>
            </w:r>
          </w:p>
        </w:tc>
        <w:tc>
          <w:tcPr>
            <w:tcW w:w="2052" w:type="pct"/>
            <w:tcBorders>
              <w:tl2br w:val="nil"/>
              <w:tr2bl w:val="nil"/>
            </w:tcBorders>
            <w:vAlign w:val="center"/>
          </w:tcPr>
          <w:p w14:paraId="4F626DDD">
            <w:pPr>
              <w:widowControl/>
              <w:rPr>
                <w:rFonts w:hint="eastAsia" w:ascii="宋体" w:eastAsia="宋体" w:cs="宋体"/>
                <w:kern w:val="0"/>
                <w:sz w:val="20"/>
                <w:lang w:eastAsia="zh-CN"/>
              </w:rPr>
            </w:pPr>
            <w:r>
              <w:rPr>
                <w:rFonts w:hint="eastAsia" w:ascii="宋体" w:hAnsi="宋体" w:cs="宋体"/>
                <w:kern w:val="0"/>
                <w:sz w:val="20"/>
              </w:rPr>
              <w:t>对产品、原辅材料的物理进行检测；严格执行劳动防护用品佩戴；每年进行1次职业危害控制效果评价</w:t>
            </w:r>
            <w:r>
              <w:rPr>
                <w:rFonts w:hint="eastAsia" w:ascii="宋体" w:hAnsi="宋体" w:cs="宋体"/>
                <w:kern w:val="0"/>
                <w:sz w:val="20"/>
                <w:lang w:eastAsia="zh-CN"/>
              </w:rPr>
              <w:t>。</w:t>
            </w:r>
          </w:p>
        </w:tc>
      </w:tr>
    </w:tbl>
    <w:p w14:paraId="0CD1FD16">
      <w:pPr>
        <w:spacing w:line="440" w:lineRule="exact"/>
        <w:ind w:firstLine="480" w:firstLineChars="200"/>
        <w:rPr>
          <w:rFonts w:ascii="宋体" w:hAnsi="宋体"/>
          <w:sz w:val="24"/>
          <w:szCs w:val="24"/>
          <w:lang w:val="zh-CN"/>
        </w:rPr>
      </w:pPr>
      <w:r>
        <w:rPr>
          <w:rFonts w:hint="eastAsia" w:ascii="宋体" w:hAnsi="宋体"/>
          <w:sz w:val="24"/>
          <w:szCs w:val="24"/>
          <w:lang w:val="zh-CN"/>
        </w:rPr>
        <w:t>公司高层运用战略环境分析中的外部审计方法，以及利用行业和网络等途径得出：产品安全、环境保护、能源消耗、安全生产、公共卫生对公司未来产品及运营将产生重大影响。</w:t>
      </w:r>
    </w:p>
    <w:p w14:paraId="3223EE9A">
      <w:pPr>
        <w:spacing w:line="360" w:lineRule="auto"/>
        <w:jc w:val="center"/>
        <w:rPr>
          <w:rFonts w:ascii="宋体" w:hAnsi="宋体"/>
          <w:b/>
          <w:sz w:val="24"/>
          <w:szCs w:val="24"/>
        </w:rPr>
      </w:pPr>
      <w:r>
        <w:rPr>
          <w:rFonts w:hint="eastAsia" w:ascii="宋体" w:hAnsi="宋体"/>
          <w:b/>
          <w:sz w:val="24"/>
          <w:szCs w:val="24"/>
        </w:rPr>
        <w:t>表1</w:t>
      </w:r>
      <w:r>
        <w:rPr>
          <w:rFonts w:hint="eastAsia" w:ascii="宋体" w:hAnsi="宋体"/>
          <w:b/>
          <w:sz w:val="24"/>
          <w:szCs w:val="24"/>
          <w:lang w:val="en-US" w:eastAsia="zh-CN"/>
        </w:rPr>
        <w:t>1</w:t>
      </w:r>
      <w:r>
        <w:rPr>
          <w:rFonts w:hint="eastAsia" w:ascii="宋体" w:hAnsi="宋体"/>
          <w:b/>
          <w:sz w:val="24"/>
          <w:szCs w:val="24"/>
        </w:rPr>
        <w:t xml:space="preserve">  公共责任的预见和应对</w:t>
      </w:r>
    </w:p>
    <w:tbl>
      <w:tblPr>
        <w:tblStyle w:val="15"/>
        <w:tblW w:w="5000" w:type="pct"/>
        <w:jc w:val="center"/>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32"/>
        <w:gridCol w:w="2157"/>
        <w:gridCol w:w="4298"/>
      </w:tblGrid>
      <w:tr w14:paraId="78C0C50A">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blHeader/>
          <w:jc w:val="center"/>
        </w:trPr>
        <w:tc>
          <w:tcPr>
            <w:tcW w:w="1524" w:type="pct"/>
            <w:tcBorders>
              <w:tl2br w:val="nil"/>
              <w:tr2bl w:val="nil"/>
            </w:tcBorders>
            <w:vAlign w:val="center"/>
          </w:tcPr>
          <w:p w14:paraId="1FC4CF46">
            <w:pPr>
              <w:spacing w:line="264" w:lineRule="auto"/>
              <w:jc w:val="center"/>
              <w:rPr>
                <w:rFonts w:ascii="黑体" w:hAnsi="黑体" w:eastAsia="黑体"/>
                <w:b/>
                <w:bCs/>
                <w:sz w:val="20"/>
              </w:rPr>
            </w:pPr>
            <w:r>
              <w:rPr>
                <w:rFonts w:hint="eastAsia" w:ascii="黑体" w:hAnsi="黑体" w:eastAsia="黑体"/>
                <w:b/>
                <w:bCs/>
                <w:sz w:val="20"/>
              </w:rPr>
              <w:t>公众隐忧</w:t>
            </w:r>
          </w:p>
        </w:tc>
        <w:tc>
          <w:tcPr>
            <w:tcW w:w="1161" w:type="pct"/>
            <w:tcBorders>
              <w:tl2br w:val="nil"/>
              <w:tr2bl w:val="nil"/>
            </w:tcBorders>
            <w:vAlign w:val="center"/>
          </w:tcPr>
          <w:p w14:paraId="62D6A81D">
            <w:pPr>
              <w:spacing w:line="264" w:lineRule="auto"/>
              <w:jc w:val="center"/>
              <w:rPr>
                <w:rFonts w:ascii="黑体" w:hAnsi="黑体" w:eastAsia="黑体"/>
                <w:b/>
                <w:bCs/>
                <w:sz w:val="20"/>
              </w:rPr>
            </w:pPr>
            <w:r>
              <w:rPr>
                <w:rFonts w:hint="eastAsia" w:ascii="黑体" w:hAnsi="黑体" w:eastAsia="黑体"/>
                <w:b/>
                <w:bCs/>
                <w:sz w:val="20"/>
              </w:rPr>
              <w:t>内容描述</w:t>
            </w:r>
          </w:p>
        </w:tc>
        <w:tc>
          <w:tcPr>
            <w:tcW w:w="2313" w:type="pct"/>
            <w:tcBorders>
              <w:tl2br w:val="nil"/>
              <w:tr2bl w:val="nil"/>
            </w:tcBorders>
            <w:vAlign w:val="center"/>
          </w:tcPr>
          <w:p w14:paraId="35B43FB1">
            <w:pPr>
              <w:spacing w:line="264" w:lineRule="auto"/>
              <w:jc w:val="center"/>
              <w:rPr>
                <w:rFonts w:ascii="黑体" w:hAnsi="黑体" w:eastAsia="黑体"/>
                <w:b/>
                <w:bCs/>
                <w:sz w:val="20"/>
              </w:rPr>
            </w:pPr>
            <w:r>
              <w:rPr>
                <w:rFonts w:hint="eastAsia" w:ascii="黑体" w:hAnsi="黑体" w:eastAsia="黑体"/>
                <w:b/>
                <w:bCs/>
                <w:sz w:val="20"/>
              </w:rPr>
              <w:t>应对措施</w:t>
            </w:r>
          </w:p>
        </w:tc>
      </w:tr>
      <w:tr w14:paraId="16E622D0">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24" w:type="pct"/>
            <w:tcBorders>
              <w:tl2br w:val="nil"/>
              <w:tr2bl w:val="nil"/>
            </w:tcBorders>
            <w:vAlign w:val="center"/>
          </w:tcPr>
          <w:p w14:paraId="52ECCBAF">
            <w:pPr>
              <w:spacing w:line="264" w:lineRule="auto"/>
              <w:jc w:val="center"/>
              <w:rPr>
                <w:rFonts w:ascii="宋体" w:hAnsi="宋体"/>
                <w:sz w:val="20"/>
              </w:rPr>
            </w:pPr>
            <w:r>
              <w:rPr>
                <w:rFonts w:hint="eastAsia" w:ascii="宋体" w:hAnsi="宋体"/>
                <w:sz w:val="20"/>
              </w:rPr>
              <w:t>对公共卫生的隐忧</w:t>
            </w:r>
          </w:p>
        </w:tc>
        <w:tc>
          <w:tcPr>
            <w:tcW w:w="1161" w:type="pct"/>
            <w:tcBorders>
              <w:tl2br w:val="nil"/>
              <w:tr2bl w:val="nil"/>
            </w:tcBorders>
            <w:vAlign w:val="center"/>
          </w:tcPr>
          <w:p w14:paraId="48C28F8F">
            <w:pPr>
              <w:spacing w:line="264" w:lineRule="auto"/>
              <w:rPr>
                <w:rFonts w:ascii="宋体" w:hAnsi="宋体"/>
                <w:sz w:val="20"/>
              </w:rPr>
            </w:pPr>
            <w:r>
              <w:rPr>
                <w:rFonts w:hint="eastAsia" w:ascii="宋体" w:hAnsi="宋体"/>
                <w:sz w:val="20"/>
              </w:rPr>
              <w:t>公共卫生事件的发生</w:t>
            </w:r>
          </w:p>
        </w:tc>
        <w:tc>
          <w:tcPr>
            <w:tcW w:w="2313" w:type="pct"/>
            <w:tcBorders>
              <w:tl2br w:val="nil"/>
              <w:tr2bl w:val="nil"/>
            </w:tcBorders>
            <w:vAlign w:val="center"/>
          </w:tcPr>
          <w:p w14:paraId="2E162F95">
            <w:pPr>
              <w:widowControl/>
              <w:spacing w:line="264" w:lineRule="auto"/>
              <w:rPr>
                <w:rFonts w:ascii="宋体" w:hAnsi="宋体"/>
                <w:sz w:val="20"/>
              </w:rPr>
            </w:pPr>
            <w:r>
              <w:rPr>
                <w:rFonts w:hint="eastAsia" w:ascii="宋体" w:hAnsi="宋体"/>
                <w:sz w:val="20"/>
              </w:rPr>
              <w:t>配备足够的防护用具</w:t>
            </w:r>
          </w:p>
          <w:p w14:paraId="097A7488">
            <w:pPr>
              <w:widowControl/>
              <w:spacing w:line="264" w:lineRule="auto"/>
              <w:rPr>
                <w:rFonts w:ascii="宋体" w:hAnsi="宋体"/>
                <w:sz w:val="20"/>
              </w:rPr>
            </w:pPr>
            <w:r>
              <w:rPr>
                <w:rFonts w:hint="eastAsia" w:ascii="宋体" w:hAnsi="宋体"/>
                <w:sz w:val="20"/>
              </w:rPr>
              <w:t>对相关工作人员安体检和接种</w:t>
            </w:r>
          </w:p>
          <w:p w14:paraId="301A2E94">
            <w:pPr>
              <w:widowControl/>
              <w:spacing w:line="264" w:lineRule="auto"/>
              <w:rPr>
                <w:rFonts w:ascii="宋体" w:hAnsi="宋体"/>
                <w:sz w:val="20"/>
              </w:rPr>
            </w:pPr>
            <w:r>
              <w:rPr>
                <w:rFonts w:hint="eastAsia" w:ascii="宋体" w:hAnsi="宋体"/>
                <w:sz w:val="20"/>
              </w:rPr>
              <w:t>制定应急预案</w:t>
            </w:r>
          </w:p>
          <w:p w14:paraId="1AB8CE7C">
            <w:pPr>
              <w:widowControl/>
              <w:spacing w:line="264" w:lineRule="auto"/>
              <w:rPr>
                <w:rFonts w:ascii="宋体" w:hAnsi="宋体"/>
                <w:sz w:val="20"/>
              </w:rPr>
            </w:pPr>
            <w:r>
              <w:rPr>
                <w:rFonts w:hint="eastAsia" w:ascii="宋体" w:hAnsi="宋体"/>
                <w:sz w:val="20"/>
              </w:rPr>
              <w:t>加强企业内部医务管理</w:t>
            </w:r>
          </w:p>
        </w:tc>
      </w:tr>
      <w:tr w14:paraId="53372BF4">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24" w:type="pct"/>
            <w:tcBorders>
              <w:tl2br w:val="nil"/>
              <w:tr2bl w:val="nil"/>
            </w:tcBorders>
            <w:vAlign w:val="center"/>
          </w:tcPr>
          <w:p w14:paraId="3575CE08">
            <w:pPr>
              <w:spacing w:line="264" w:lineRule="auto"/>
              <w:jc w:val="center"/>
              <w:rPr>
                <w:rFonts w:ascii="宋体" w:hAnsi="宋体"/>
                <w:sz w:val="20"/>
              </w:rPr>
            </w:pPr>
            <w:r>
              <w:rPr>
                <w:rFonts w:hint="eastAsia" w:ascii="宋体" w:hAnsi="宋体"/>
                <w:bCs/>
                <w:sz w:val="20"/>
              </w:rPr>
              <w:t>对安全生产的隐忧</w:t>
            </w:r>
          </w:p>
        </w:tc>
        <w:tc>
          <w:tcPr>
            <w:tcW w:w="1161" w:type="pct"/>
            <w:tcBorders>
              <w:tl2br w:val="nil"/>
              <w:tr2bl w:val="nil"/>
            </w:tcBorders>
            <w:vAlign w:val="center"/>
          </w:tcPr>
          <w:p w14:paraId="47D816F1">
            <w:pPr>
              <w:spacing w:line="264" w:lineRule="auto"/>
              <w:rPr>
                <w:rFonts w:ascii="宋体" w:hAnsi="宋体"/>
                <w:sz w:val="20"/>
              </w:rPr>
            </w:pPr>
            <w:r>
              <w:rPr>
                <w:rFonts w:hint="eastAsia" w:ascii="宋体" w:hAnsi="宋体"/>
                <w:sz w:val="20"/>
              </w:rPr>
              <w:t>安全事故</w:t>
            </w:r>
          </w:p>
          <w:p w14:paraId="0116923E">
            <w:pPr>
              <w:spacing w:line="264" w:lineRule="auto"/>
              <w:rPr>
                <w:rFonts w:ascii="宋体" w:hAnsi="宋体"/>
                <w:sz w:val="20"/>
              </w:rPr>
            </w:pPr>
            <w:r>
              <w:rPr>
                <w:rFonts w:hint="eastAsia" w:ascii="宋体" w:hAnsi="宋体"/>
                <w:sz w:val="20"/>
              </w:rPr>
              <w:t>职业健康隐患</w:t>
            </w:r>
          </w:p>
        </w:tc>
        <w:tc>
          <w:tcPr>
            <w:tcW w:w="2313" w:type="pct"/>
            <w:tcBorders>
              <w:tl2br w:val="nil"/>
              <w:tr2bl w:val="nil"/>
            </w:tcBorders>
            <w:vAlign w:val="center"/>
          </w:tcPr>
          <w:p w14:paraId="04896873">
            <w:pPr>
              <w:widowControl/>
              <w:spacing w:line="264" w:lineRule="auto"/>
              <w:rPr>
                <w:rFonts w:ascii="宋体" w:hAnsi="宋体"/>
                <w:sz w:val="20"/>
              </w:rPr>
            </w:pPr>
            <w:r>
              <w:rPr>
                <w:rFonts w:hint="eastAsia" w:ascii="宋体" w:hAnsi="宋体"/>
                <w:sz w:val="20"/>
              </w:rPr>
              <w:t>建立职业健康安全管理体系</w:t>
            </w:r>
          </w:p>
          <w:p w14:paraId="0A161EFB">
            <w:pPr>
              <w:widowControl/>
              <w:spacing w:line="264" w:lineRule="auto"/>
              <w:rPr>
                <w:rFonts w:ascii="宋体" w:hAnsi="宋体"/>
                <w:sz w:val="20"/>
              </w:rPr>
            </w:pPr>
            <w:r>
              <w:rPr>
                <w:rFonts w:hint="eastAsia" w:ascii="宋体" w:hAnsi="宋体"/>
                <w:sz w:val="20"/>
              </w:rPr>
              <w:t>制定应急预案</w:t>
            </w:r>
          </w:p>
        </w:tc>
      </w:tr>
      <w:tr w14:paraId="2C4B54F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24" w:type="pct"/>
            <w:tcBorders>
              <w:tl2br w:val="nil"/>
              <w:tr2bl w:val="nil"/>
            </w:tcBorders>
            <w:vAlign w:val="center"/>
          </w:tcPr>
          <w:p w14:paraId="69624B05">
            <w:pPr>
              <w:spacing w:line="264" w:lineRule="auto"/>
              <w:jc w:val="center"/>
              <w:rPr>
                <w:rFonts w:ascii="宋体" w:hAnsi="宋体"/>
                <w:sz w:val="20"/>
              </w:rPr>
            </w:pPr>
            <w:r>
              <w:rPr>
                <w:rFonts w:hint="eastAsia" w:ascii="宋体" w:hAnsi="宋体"/>
                <w:sz w:val="20"/>
              </w:rPr>
              <w:t>对质量安全的隐忧</w:t>
            </w:r>
          </w:p>
        </w:tc>
        <w:tc>
          <w:tcPr>
            <w:tcW w:w="1161" w:type="pct"/>
            <w:tcBorders>
              <w:tl2br w:val="nil"/>
              <w:tr2bl w:val="nil"/>
            </w:tcBorders>
            <w:vAlign w:val="center"/>
          </w:tcPr>
          <w:p w14:paraId="7BE3E220">
            <w:pPr>
              <w:spacing w:line="264" w:lineRule="auto"/>
              <w:rPr>
                <w:rFonts w:ascii="宋体" w:hAnsi="宋体"/>
                <w:sz w:val="20"/>
              </w:rPr>
            </w:pPr>
            <w:r>
              <w:rPr>
                <w:rFonts w:hint="eastAsia" w:ascii="宋体" w:hAnsi="宋体"/>
                <w:sz w:val="20"/>
              </w:rPr>
              <w:t>人体健康与安全</w:t>
            </w:r>
          </w:p>
        </w:tc>
        <w:tc>
          <w:tcPr>
            <w:tcW w:w="2313" w:type="pct"/>
            <w:tcBorders>
              <w:tl2br w:val="nil"/>
              <w:tr2bl w:val="nil"/>
            </w:tcBorders>
            <w:vAlign w:val="center"/>
          </w:tcPr>
          <w:p w14:paraId="67969668">
            <w:pPr>
              <w:spacing w:line="264" w:lineRule="auto"/>
              <w:rPr>
                <w:rFonts w:ascii="宋体" w:hAnsi="宋体"/>
                <w:sz w:val="20"/>
              </w:rPr>
            </w:pPr>
            <w:r>
              <w:rPr>
                <w:rFonts w:hint="eastAsia" w:ascii="宋体" w:hAnsi="宋体"/>
                <w:sz w:val="20"/>
              </w:rPr>
              <w:t>推行清洁生产</w:t>
            </w:r>
          </w:p>
          <w:p w14:paraId="044F5FD4">
            <w:pPr>
              <w:spacing w:line="264" w:lineRule="auto"/>
              <w:rPr>
                <w:rFonts w:ascii="宋体" w:hAnsi="宋体"/>
                <w:sz w:val="20"/>
              </w:rPr>
            </w:pPr>
            <w:r>
              <w:rPr>
                <w:rFonts w:hint="eastAsia" w:ascii="宋体" w:hAnsi="宋体"/>
                <w:sz w:val="20"/>
              </w:rPr>
              <w:t>应用新材料方面</w:t>
            </w:r>
          </w:p>
        </w:tc>
      </w:tr>
      <w:tr w14:paraId="631E708C">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24" w:type="pct"/>
            <w:tcBorders>
              <w:tl2br w:val="nil"/>
              <w:tr2bl w:val="nil"/>
            </w:tcBorders>
            <w:vAlign w:val="center"/>
          </w:tcPr>
          <w:p w14:paraId="73515EDB">
            <w:pPr>
              <w:spacing w:line="264" w:lineRule="auto"/>
              <w:jc w:val="center"/>
              <w:rPr>
                <w:rFonts w:ascii="宋体" w:hAnsi="宋体"/>
                <w:sz w:val="20"/>
              </w:rPr>
            </w:pPr>
            <w:r>
              <w:rPr>
                <w:rFonts w:hint="eastAsia" w:ascii="宋体" w:hAnsi="宋体"/>
                <w:sz w:val="20"/>
              </w:rPr>
              <w:t>对公司生产环境保护的隐忧</w:t>
            </w:r>
          </w:p>
        </w:tc>
        <w:tc>
          <w:tcPr>
            <w:tcW w:w="1161" w:type="pct"/>
            <w:tcBorders>
              <w:tl2br w:val="nil"/>
              <w:tr2bl w:val="nil"/>
            </w:tcBorders>
            <w:vAlign w:val="center"/>
          </w:tcPr>
          <w:p w14:paraId="13DD2268">
            <w:pPr>
              <w:spacing w:line="264" w:lineRule="auto"/>
              <w:rPr>
                <w:rFonts w:ascii="宋体" w:hAnsi="宋体"/>
                <w:sz w:val="20"/>
              </w:rPr>
            </w:pPr>
            <w:r>
              <w:rPr>
                <w:rFonts w:hint="eastAsia" w:ascii="宋体" w:hAnsi="宋体"/>
                <w:sz w:val="20"/>
              </w:rPr>
              <w:t>排污、噪声、能耗</w:t>
            </w:r>
          </w:p>
        </w:tc>
        <w:tc>
          <w:tcPr>
            <w:tcW w:w="2313" w:type="pct"/>
            <w:tcBorders>
              <w:tl2br w:val="nil"/>
              <w:tr2bl w:val="nil"/>
            </w:tcBorders>
            <w:vAlign w:val="center"/>
          </w:tcPr>
          <w:p w14:paraId="3CC8B54D">
            <w:pPr>
              <w:spacing w:line="264" w:lineRule="auto"/>
              <w:rPr>
                <w:rFonts w:ascii="宋体" w:hAnsi="宋体"/>
                <w:sz w:val="20"/>
              </w:rPr>
            </w:pPr>
            <w:r>
              <w:rPr>
                <w:rFonts w:hint="eastAsia" w:ascii="宋体" w:hAnsi="宋体"/>
                <w:sz w:val="20"/>
              </w:rPr>
              <w:t>采用绿色资源</w:t>
            </w:r>
          </w:p>
          <w:p w14:paraId="3E18E339">
            <w:pPr>
              <w:spacing w:line="264" w:lineRule="auto"/>
              <w:rPr>
                <w:rFonts w:ascii="宋体" w:hAnsi="宋体"/>
                <w:sz w:val="20"/>
              </w:rPr>
            </w:pPr>
            <w:r>
              <w:rPr>
                <w:rFonts w:hint="eastAsia" w:ascii="宋体" w:hAnsi="宋体"/>
                <w:sz w:val="20"/>
              </w:rPr>
              <w:t>建立应急预案</w:t>
            </w:r>
          </w:p>
        </w:tc>
      </w:tr>
    </w:tbl>
    <w:p w14:paraId="78753037">
      <w:pPr>
        <w:spacing w:line="440" w:lineRule="exact"/>
        <w:ind w:firstLine="482" w:firstLineChars="200"/>
        <w:rPr>
          <w:rFonts w:ascii="宋体" w:hAnsi="宋体"/>
          <w:b/>
          <w:sz w:val="24"/>
          <w:szCs w:val="24"/>
          <w:lang w:val="zh-CN"/>
        </w:rPr>
      </w:pPr>
      <w:r>
        <w:rPr>
          <w:rFonts w:hint="eastAsia" w:ascii="宋体" w:hAnsi="宋体"/>
          <w:b/>
          <w:sz w:val="24"/>
          <w:szCs w:val="24"/>
          <w:lang w:val="zh-CN"/>
        </w:rPr>
        <w:t>2、道德诚信</w:t>
      </w:r>
    </w:p>
    <w:p w14:paraId="3630D09C">
      <w:pPr>
        <w:spacing w:line="440" w:lineRule="exact"/>
        <w:ind w:firstLine="480" w:firstLineChars="200"/>
        <w:rPr>
          <w:rFonts w:ascii="宋体" w:hAnsi="宋体"/>
          <w:sz w:val="24"/>
          <w:szCs w:val="24"/>
          <w:lang w:val="zh-CN"/>
        </w:rPr>
      </w:pPr>
      <w:r>
        <w:rPr>
          <w:rFonts w:hint="eastAsia" w:ascii="宋体" w:hAnsi="宋体"/>
          <w:sz w:val="24"/>
          <w:szCs w:val="24"/>
          <w:lang w:val="zh-CN"/>
        </w:rPr>
        <w:t>长期以来，公司的高层领导从企业的核心价值观出发，在实施企业文化建设的过程中十分重视企业道德文化的培育，努力营造以企业高层领导身体力行、全体员工积极参与的崇尚道德修养的良好氛围。公司依据《公司法》、《会计法》、《劳动法》等国家的法律法规，建立健全公司管理体系；公司高层管理者从严管理，以身作则，作为遵纪守法的示范者和标杆，在经营活动中坚持依法经营，从公司成立以来，公司高层管理者没有一位违法违规。</w:t>
      </w:r>
    </w:p>
    <w:p w14:paraId="63A860AC">
      <w:pPr>
        <w:spacing w:line="440" w:lineRule="exact"/>
        <w:ind w:firstLine="480" w:firstLineChars="200"/>
        <w:rPr>
          <w:rFonts w:ascii="宋体" w:hAnsi="宋体"/>
          <w:sz w:val="24"/>
          <w:szCs w:val="24"/>
          <w:lang w:val="zh-CN"/>
        </w:rPr>
      </w:pPr>
      <w:r>
        <w:rPr>
          <w:rFonts w:hint="eastAsia" w:ascii="宋体" w:hAnsi="宋体"/>
          <w:sz w:val="24"/>
          <w:szCs w:val="24"/>
          <w:lang w:val="zh-CN"/>
        </w:rPr>
        <w:t>公司有专门的法务人员，并设立审计部，每季度开展审计和每月开展法律法规教育工作，对公司各部门的经营行为、业务往来进行规范、指导和监督把关，依法经营，提高职业守法观念。</w:t>
      </w:r>
    </w:p>
    <w:p w14:paraId="4AF84563">
      <w:pPr>
        <w:spacing w:line="440" w:lineRule="exact"/>
        <w:ind w:firstLine="480" w:firstLineChars="200"/>
        <w:rPr>
          <w:rFonts w:ascii="宋体" w:hAnsi="宋体"/>
          <w:sz w:val="24"/>
          <w:szCs w:val="24"/>
          <w:lang w:val="zh-CN"/>
        </w:rPr>
      </w:pPr>
      <w:r>
        <w:rPr>
          <w:rFonts w:hint="eastAsia" w:ascii="宋体" w:hAnsi="宋体"/>
          <w:sz w:val="24"/>
          <w:szCs w:val="24"/>
          <w:lang w:val="zh-CN"/>
        </w:rPr>
        <w:t>遵守社会道德规范，诚信经营，遵纪守法。正确处理好与顾客、投资者、合作伙伴、银行、社会之间的关系，做到重信誉、重承诺、重合同、守信用，精诚合作、互惠双赢。</w:t>
      </w:r>
    </w:p>
    <w:p w14:paraId="74CAD2CF">
      <w:pPr>
        <w:spacing w:line="440" w:lineRule="exact"/>
        <w:ind w:firstLine="480" w:firstLineChars="200"/>
        <w:rPr>
          <w:rFonts w:ascii="宋体" w:hAnsi="宋体"/>
          <w:sz w:val="24"/>
          <w:szCs w:val="24"/>
          <w:lang w:val="zh-CN"/>
        </w:rPr>
      </w:pPr>
      <w:r>
        <w:rPr>
          <w:rFonts w:hint="eastAsia" w:ascii="宋体" w:hAnsi="宋体"/>
          <w:sz w:val="24"/>
          <w:szCs w:val="24"/>
          <w:lang w:val="zh-CN"/>
        </w:rPr>
        <w:t xml:space="preserve">公司制定了严格的行为准则，针对如何在工作中以及与客户和其他团体的沟通中保持公司的价值观设定了标准。公司审计部，负责对违规、失误、失责行为，进行分析处理，或提出惩戒建议，由经营管理委员会做出相应处理。公司对商业腐败采取“零容忍”态度，注重发挥制度的导向功能、惩戒功能、规范功能，先后制订发布了《廉政建设实施细则》、《外协产品采购阳光协议》、《领导干部行为准则》、《招投标管理规定》等制度，要求员工和管理层人员在开展各项业务过程中遵循最高商业道德标准，遵守公司业务所在国家或地区的各项法律法规，以防范道德规范与合规方面的潜在风险，树立道德典范，推动合规经营的持续改进。 </w:t>
      </w:r>
    </w:p>
    <w:p w14:paraId="4A1580FE">
      <w:pPr>
        <w:spacing w:line="440" w:lineRule="exact"/>
        <w:ind w:firstLine="480" w:firstLineChars="200"/>
        <w:rPr>
          <w:rFonts w:ascii="宋体" w:hAnsi="宋体"/>
          <w:sz w:val="24"/>
          <w:szCs w:val="24"/>
          <w:lang w:val="zh-CN"/>
        </w:rPr>
      </w:pPr>
      <w:r>
        <w:rPr>
          <w:rFonts w:hint="eastAsia" w:ascii="宋体" w:hAnsi="宋体"/>
          <w:sz w:val="24"/>
          <w:szCs w:val="24"/>
          <w:lang w:val="zh-CN"/>
        </w:rPr>
        <w:t>公司注重对反商业贿赂、反内部不正当交易的宣传教育工作，对员工从思想上加强道德操守教育，在员工的入职培训中，加入企业文化和道德操守，员工行为规范教育，通过正面引导与反面警示，营造公司内崇廉尚洁的氛围，使员工牢记廉政建设是企业生存的根本，廉洁办事是个人职业成长的保证。</w:t>
      </w:r>
    </w:p>
    <w:p w14:paraId="6D41E694">
      <w:pPr>
        <w:spacing w:line="440" w:lineRule="exact"/>
        <w:ind w:firstLine="480" w:firstLineChars="200"/>
        <w:rPr>
          <w:rFonts w:ascii="宋体" w:hAnsi="宋体"/>
          <w:sz w:val="24"/>
          <w:szCs w:val="24"/>
          <w:lang w:val="zh-CN"/>
        </w:rPr>
      </w:pPr>
      <w:r>
        <w:rPr>
          <w:rFonts w:hint="eastAsia" w:ascii="宋体" w:hAnsi="宋体"/>
          <w:sz w:val="24"/>
          <w:szCs w:val="24"/>
          <w:lang w:val="zh-CN"/>
        </w:rPr>
        <w:t>公司建立了对道德行为实行监督的测量方法和指标。</w:t>
      </w:r>
    </w:p>
    <w:p w14:paraId="6232132D">
      <w:pPr>
        <w:spacing w:line="360" w:lineRule="auto"/>
        <w:ind w:firstLine="429" w:firstLineChars="178"/>
        <w:jc w:val="center"/>
        <w:rPr>
          <w:rFonts w:ascii="宋体" w:hAnsi="宋体"/>
          <w:b/>
          <w:sz w:val="24"/>
          <w:szCs w:val="24"/>
        </w:rPr>
      </w:pPr>
      <w:r>
        <w:rPr>
          <w:rFonts w:hint="eastAsia" w:ascii="宋体" w:hAnsi="宋体"/>
          <w:b/>
          <w:sz w:val="24"/>
          <w:szCs w:val="24"/>
        </w:rPr>
        <w:t>表1</w:t>
      </w:r>
      <w:r>
        <w:rPr>
          <w:rFonts w:hint="eastAsia" w:ascii="宋体" w:hAnsi="宋体"/>
          <w:b/>
          <w:sz w:val="24"/>
          <w:szCs w:val="24"/>
          <w:lang w:val="en-US" w:eastAsia="zh-CN"/>
        </w:rPr>
        <w:t>5</w:t>
      </w:r>
      <w:r>
        <w:rPr>
          <w:rFonts w:hint="eastAsia" w:ascii="宋体" w:hAnsi="宋体"/>
          <w:b/>
          <w:sz w:val="24"/>
          <w:szCs w:val="24"/>
        </w:rPr>
        <w:t xml:space="preserve">  道德行为控制的测量方法和指标</w:t>
      </w:r>
    </w:p>
    <w:tbl>
      <w:tblPr>
        <w:tblStyle w:val="15"/>
        <w:tblW w:w="4949" w:type="pct"/>
        <w:tblInd w:w="0" w:type="dxa"/>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54"/>
        <w:gridCol w:w="2242"/>
        <w:gridCol w:w="1240"/>
        <w:gridCol w:w="1620"/>
        <w:gridCol w:w="2236"/>
      </w:tblGrid>
      <w:tr w14:paraId="3E7DEC7E">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blHeader/>
        </w:trPr>
        <w:tc>
          <w:tcPr>
            <w:tcW w:w="1008" w:type="pct"/>
            <w:tcBorders>
              <w:tl2br w:val="nil"/>
              <w:tr2bl w:val="nil"/>
            </w:tcBorders>
            <w:noWrap/>
            <w:vAlign w:val="center"/>
          </w:tcPr>
          <w:p w14:paraId="476A1C48">
            <w:pPr>
              <w:widowControl/>
              <w:jc w:val="center"/>
              <w:rPr>
                <w:rFonts w:ascii="宋体" w:cs="宋体"/>
                <w:b/>
                <w:bCs/>
                <w:kern w:val="0"/>
                <w:sz w:val="20"/>
              </w:rPr>
            </w:pPr>
            <w:r>
              <w:rPr>
                <w:rFonts w:hint="eastAsia" w:ascii="宋体" w:hAnsi="宋体" w:cs="宋体"/>
                <w:b/>
                <w:bCs/>
                <w:kern w:val="0"/>
                <w:sz w:val="20"/>
              </w:rPr>
              <w:t>组织</w:t>
            </w:r>
          </w:p>
        </w:tc>
        <w:tc>
          <w:tcPr>
            <w:tcW w:w="1219" w:type="pct"/>
            <w:tcBorders>
              <w:tl2br w:val="nil"/>
              <w:tr2bl w:val="nil"/>
            </w:tcBorders>
            <w:vAlign w:val="center"/>
          </w:tcPr>
          <w:p w14:paraId="4E30DB70">
            <w:pPr>
              <w:widowControl/>
              <w:jc w:val="center"/>
              <w:rPr>
                <w:rFonts w:ascii="宋体" w:cs="宋体"/>
                <w:b/>
                <w:bCs/>
                <w:kern w:val="0"/>
                <w:sz w:val="20"/>
              </w:rPr>
            </w:pPr>
            <w:r>
              <w:rPr>
                <w:rFonts w:hint="eastAsia" w:ascii="宋体" w:hAnsi="宋体" w:cs="宋体"/>
                <w:b/>
                <w:bCs/>
                <w:kern w:val="0"/>
                <w:sz w:val="20"/>
              </w:rPr>
              <w:t>监测内容</w:t>
            </w:r>
          </w:p>
        </w:tc>
        <w:tc>
          <w:tcPr>
            <w:tcW w:w="674" w:type="pct"/>
            <w:tcBorders>
              <w:tl2br w:val="nil"/>
              <w:tr2bl w:val="nil"/>
            </w:tcBorders>
            <w:vAlign w:val="center"/>
          </w:tcPr>
          <w:p w14:paraId="24DE8DF9">
            <w:pPr>
              <w:widowControl/>
              <w:jc w:val="center"/>
              <w:rPr>
                <w:rFonts w:ascii="宋体" w:cs="宋体"/>
                <w:b/>
                <w:bCs/>
                <w:kern w:val="0"/>
                <w:sz w:val="20"/>
              </w:rPr>
            </w:pPr>
            <w:r>
              <w:rPr>
                <w:rFonts w:hint="eastAsia" w:ascii="宋体" w:hAnsi="宋体" w:cs="宋体"/>
                <w:b/>
                <w:bCs/>
                <w:kern w:val="0"/>
                <w:sz w:val="20"/>
              </w:rPr>
              <w:t>监督部门</w:t>
            </w:r>
          </w:p>
        </w:tc>
        <w:tc>
          <w:tcPr>
            <w:tcW w:w="881" w:type="pct"/>
            <w:tcBorders>
              <w:tl2br w:val="nil"/>
              <w:tr2bl w:val="nil"/>
            </w:tcBorders>
            <w:vAlign w:val="center"/>
          </w:tcPr>
          <w:p w14:paraId="199400C3">
            <w:pPr>
              <w:widowControl/>
              <w:jc w:val="center"/>
              <w:rPr>
                <w:rFonts w:ascii="宋体" w:cs="宋体"/>
                <w:b/>
                <w:bCs/>
                <w:kern w:val="0"/>
                <w:sz w:val="20"/>
              </w:rPr>
            </w:pPr>
            <w:r>
              <w:rPr>
                <w:rFonts w:hint="eastAsia" w:ascii="宋体" w:hAnsi="宋体" w:cs="宋体"/>
                <w:b/>
                <w:bCs/>
                <w:kern w:val="0"/>
                <w:sz w:val="20"/>
              </w:rPr>
              <w:t>测量指标</w:t>
            </w:r>
          </w:p>
        </w:tc>
        <w:tc>
          <w:tcPr>
            <w:tcW w:w="1216" w:type="pct"/>
            <w:tcBorders>
              <w:tl2br w:val="nil"/>
              <w:tr2bl w:val="nil"/>
            </w:tcBorders>
            <w:vAlign w:val="center"/>
          </w:tcPr>
          <w:p w14:paraId="4982A44E">
            <w:pPr>
              <w:widowControl/>
              <w:jc w:val="center"/>
              <w:rPr>
                <w:rFonts w:ascii="宋体" w:cs="宋体"/>
                <w:b/>
                <w:bCs/>
                <w:kern w:val="0"/>
                <w:sz w:val="20"/>
              </w:rPr>
            </w:pPr>
            <w:r>
              <w:rPr>
                <w:rFonts w:hint="eastAsia" w:ascii="宋体" w:hAnsi="宋体" w:cs="宋体"/>
                <w:b/>
                <w:bCs/>
                <w:kern w:val="0"/>
                <w:sz w:val="20"/>
              </w:rPr>
              <w:t>测量方法</w:t>
            </w:r>
          </w:p>
        </w:tc>
      </w:tr>
      <w:tr w14:paraId="6D25BD82">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1008" w:type="pct"/>
            <w:vMerge w:val="restart"/>
            <w:tcBorders>
              <w:tl2br w:val="nil"/>
              <w:tr2bl w:val="nil"/>
            </w:tcBorders>
            <w:noWrap/>
            <w:vAlign w:val="center"/>
          </w:tcPr>
          <w:p w14:paraId="4D05EB21">
            <w:pPr>
              <w:widowControl/>
              <w:jc w:val="center"/>
              <w:rPr>
                <w:rFonts w:ascii="宋体" w:cs="宋体"/>
                <w:kern w:val="0"/>
                <w:sz w:val="20"/>
              </w:rPr>
            </w:pPr>
            <w:r>
              <w:rPr>
                <w:rFonts w:hint="eastAsia" w:ascii="宋体" w:hAnsi="宋体" w:cs="宋体"/>
                <w:kern w:val="0"/>
                <w:sz w:val="20"/>
              </w:rPr>
              <w:t>政府、社会、金融、协会</w:t>
            </w:r>
          </w:p>
        </w:tc>
        <w:tc>
          <w:tcPr>
            <w:tcW w:w="1219" w:type="pct"/>
            <w:tcBorders>
              <w:tl2br w:val="nil"/>
              <w:tr2bl w:val="nil"/>
            </w:tcBorders>
            <w:vAlign w:val="center"/>
          </w:tcPr>
          <w:p w14:paraId="7F94429F">
            <w:pPr>
              <w:widowControl/>
              <w:ind w:firstLine="200" w:firstLineChars="100"/>
              <w:jc w:val="center"/>
              <w:rPr>
                <w:rFonts w:ascii="宋体" w:cs="宋体"/>
                <w:kern w:val="0"/>
                <w:sz w:val="20"/>
              </w:rPr>
            </w:pPr>
            <w:r>
              <w:rPr>
                <w:rFonts w:hint="eastAsia" w:ascii="宋体" w:hAnsi="宋体" w:cs="宋体"/>
                <w:kern w:val="0"/>
                <w:sz w:val="20"/>
              </w:rPr>
              <w:t>质量信用等级</w:t>
            </w:r>
          </w:p>
        </w:tc>
        <w:tc>
          <w:tcPr>
            <w:tcW w:w="674" w:type="pct"/>
            <w:tcBorders>
              <w:tl2br w:val="nil"/>
              <w:tr2bl w:val="nil"/>
            </w:tcBorders>
            <w:vAlign w:val="center"/>
          </w:tcPr>
          <w:p w14:paraId="53BF9F36">
            <w:pPr>
              <w:widowControl/>
              <w:ind w:firstLine="400" w:firstLineChars="200"/>
              <w:jc w:val="center"/>
              <w:rPr>
                <w:rFonts w:ascii="宋体" w:cs="宋体"/>
                <w:kern w:val="0"/>
                <w:sz w:val="20"/>
              </w:rPr>
            </w:pPr>
            <w:r>
              <w:rPr>
                <w:rFonts w:hint="eastAsia" w:ascii="宋体" w:hAnsi="宋体" w:cs="宋体"/>
                <w:kern w:val="0"/>
                <w:sz w:val="20"/>
              </w:rPr>
              <w:t>质监局</w:t>
            </w:r>
          </w:p>
        </w:tc>
        <w:tc>
          <w:tcPr>
            <w:tcW w:w="881" w:type="pct"/>
            <w:tcBorders>
              <w:tl2br w:val="nil"/>
              <w:tr2bl w:val="nil"/>
            </w:tcBorders>
            <w:vAlign w:val="center"/>
          </w:tcPr>
          <w:p w14:paraId="1B91D842">
            <w:pPr>
              <w:widowControl/>
              <w:ind w:firstLine="200" w:firstLineChars="100"/>
              <w:jc w:val="center"/>
              <w:rPr>
                <w:rFonts w:ascii="宋体" w:cs="宋体"/>
                <w:kern w:val="0"/>
                <w:sz w:val="20"/>
              </w:rPr>
            </w:pPr>
            <w:r>
              <w:rPr>
                <w:rFonts w:hint="eastAsia" w:ascii="宋体" w:hAnsi="宋体" w:cs="宋体"/>
                <w:kern w:val="0"/>
                <w:sz w:val="20"/>
              </w:rPr>
              <w:t>信用级别</w:t>
            </w:r>
          </w:p>
        </w:tc>
        <w:tc>
          <w:tcPr>
            <w:tcW w:w="1216" w:type="pct"/>
            <w:tcBorders>
              <w:tl2br w:val="nil"/>
              <w:tr2bl w:val="nil"/>
            </w:tcBorders>
            <w:vAlign w:val="center"/>
          </w:tcPr>
          <w:p w14:paraId="4186347E">
            <w:pPr>
              <w:widowControl/>
              <w:jc w:val="center"/>
              <w:rPr>
                <w:rFonts w:ascii="宋体" w:cs="宋体"/>
                <w:kern w:val="0"/>
                <w:sz w:val="20"/>
              </w:rPr>
            </w:pPr>
            <w:r>
              <w:rPr>
                <w:rFonts w:hint="eastAsia" w:ascii="宋体" w:hAnsi="宋体" w:cs="宋体"/>
                <w:kern w:val="0"/>
                <w:sz w:val="20"/>
              </w:rPr>
              <w:t>GBT23791—2009企业质量信用等级划分规则</w:t>
            </w:r>
          </w:p>
        </w:tc>
      </w:tr>
      <w:tr w14:paraId="59ADB0E8">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continue"/>
            <w:tcBorders>
              <w:tl2br w:val="nil"/>
              <w:tr2bl w:val="nil"/>
            </w:tcBorders>
            <w:vAlign w:val="center"/>
          </w:tcPr>
          <w:p w14:paraId="7E30E5B4">
            <w:pPr>
              <w:widowControl/>
              <w:jc w:val="left"/>
              <w:rPr>
                <w:rFonts w:ascii="宋体" w:cs="宋体"/>
                <w:kern w:val="0"/>
                <w:sz w:val="20"/>
              </w:rPr>
            </w:pPr>
          </w:p>
        </w:tc>
        <w:tc>
          <w:tcPr>
            <w:tcW w:w="1219" w:type="pct"/>
            <w:tcBorders>
              <w:tl2br w:val="nil"/>
              <w:tr2bl w:val="nil"/>
            </w:tcBorders>
            <w:vAlign w:val="center"/>
          </w:tcPr>
          <w:p w14:paraId="3F567E22">
            <w:pPr>
              <w:widowControl/>
              <w:jc w:val="center"/>
              <w:rPr>
                <w:rFonts w:ascii="宋体" w:cs="宋体"/>
                <w:kern w:val="0"/>
                <w:sz w:val="20"/>
              </w:rPr>
            </w:pPr>
            <w:r>
              <w:rPr>
                <w:rFonts w:hint="eastAsia" w:ascii="宋体" w:hAnsi="宋体" w:cs="宋体"/>
                <w:kern w:val="0"/>
                <w:sz w:val="20"/>
              </w:rPr>
              <w:t>守合同重信用等级</w:t>
            </w:r>
          </w:p>
        </w:tc>
        <w:tc>
          <w:tcPr>
            <w:tcW w:w="674" w:type="pct"/>
            <w:tcBorders>
              <w:tl2br w:val="nil"/>
              <w:tr2bl w:val="nil"/>
            </w:tcBorders>
            <w:vAlign w:val="center"/>
          </w:tcPr>
          <w:p w14:paraId="7E4DEF35">
            <w:pPr>
              <w:widowControl/>
              <w:ind w:firstLine="200" w:firstLineChars="100"/>
              <w:jc w:val="center"/>
              <w:rPr>
                <w:rFonts w:ascii="宋体" w:cs="宋体"/>
                <w:kern w:val="0"/>
                <w:sz w:val="20"/>
              </w:rPr>
            </w:pPr>
            <w:r>
              <w:rPr>
                <w:rFonts w:hint="eastAsia" w:ascii="宋体" w:hAnsi="宋体" w:cs="宋体"/>
                <w:kern w:val="0"/>
                <w:sz w:val="20"/>
              </w:rPr>
              <w:t>工商局</w:t>
            </w:r>
          </w:p>
        </w:tc>
        <w:tc>
          <w:tcPr>
            <w:tcW w:w="881" w:type="pct"/>
            <w:tcBorders>
              <w:tl2br w:val="nil"/>
              <w:tr2bl w:val="nil"/>
            </w:tcBorders>
            <w:vAlign w:val="center"/>
          </w:tcPr>
          <w:p w14:paraId="093B7234">
            <w:pPr>
              <w:widowControl/>
              <w:ind w:firstLine="100" w:firstLineChars="50"/>
              <w:jc w:val="center"/>
              <w:rPr>
                <w:rFonts w:ascii="宋体" w:cs="宋体"/>
                <w:kern w:val="0"/>
                <w:sz w:val="20"/>
              </w:rPr>
            </w:pPr>
            <w:r>
              <w:rPr>
                <w:rFonts w:hint="eastAsia" w:ascii="宋体" w:hAnsi="宋体" w:cs="宋体"/>
                <w:kern w:val="0"/>
                <w:sz w:val="20"/>
              </w:rPr>
              <w:t>省AAA级别</w:t>
            </w:r>
          </w:p>
        </w:tc>
        <w:tc>
          <w:tcPr>
            <w:tcW w:w="1216" w:type="pct"/>
            <w:tcBorders>
              <w:tl2br w:val="nil"/>
              <w:tr2bl w:val="nil"/>
            </w:tcBorders>
            <w:vAlign w:val="center"/>
          </w:tcPr>
          <w:p w14:paraId="40668A55">
            <w:pPr>
              <w:widowControl/>
              <w:jc w:val="center"/>
              <w:rPr>
                <w:rFonts w:ascii="宋体" w:cs="宋体"/>
                <w:kern w:val="0"/>
                <w:sz w:val="20"/>
              </w:rPr>
            </w:pPr>
            <w:r>
              <w:rPr>
                <w:rFonts w:hint="eastAsia" w:ascii="宋体" w:hAnsi="宋体" w:cs="宋体"/>
                <w:kern w:val="0"/>
                <w:sz w:val="20"/>
              </w:rPr>
              <w:t>内部界定标准</w:t>
            </w:r>
          </w:p>
        </w:tc>
      </w:tr>
      <w:tr w14:paraId="747E7881">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continue"/>
            <w:tcBorders>
              <w:tl2br w:val="nil"/>
              <w:tr2bl w:val="nil"/>
            </w:tcBorders>
            <w:vAlign w:val="center"/>
          </w:tcPr>
          <w:p w14:paraId="6B4F079C">
            <w:pPr>
              <w:widowControl/>
              <w:jc w:val="left"/>
              <w:rPr>
                <w:rFonts w:ascii="宋体" w:cs="宋体"/>
                <w:kern w:val="0"/>
                <w:sz w:val="20"/>
              </w:rPr>
            </w:pPr>
          </w:p>
        </w:tc>
        <w:tc>
          <w:tcPr>
            <w:tcW w:w="1219" w:type="pct"/>
            <w:tcBorders>
              <w:tl2br w:val="nil"/>
              <w:tr2bl w:val="nil"/>
            </w:tcBorders>
            <w:vAlign w:val="center"/>
          </w:tcPr>
          <w:p w14:paraId="65C2AFFB">
            <w:pPr>
              <w:widowControl/>
              <w:ind w:firstLine="200" w:firstLineChars="100"/>
              <w:jc w:val="center"/>
              <w:rPr>
                <w:rFonts w:ascii="宋体" w:cs="宋体"/>
                <w:kern w:val="0"/>
                <w:sz w:val="20"/>
              </w:rPr>
            </w:pPr>
            <w:r>
              <w:rPr>
                <w:rFonts w:hint="eastAsia" w:ascii="宋体" w:hAnsi="宋体" w:cs="宋体"/>
                <w:kern w:val="0"/>
                <w:sz w:val="20"/>
              </w:rPr>
              <w:t>纳税信用</w:t>
            </w:r>
          </w:p>
        </w:tc>
        <w:tc>
          <w:tcPr>
            <w:tcW w:w="674" w:type="pct"/>
            <w:tcBorders>
              <w:tl2br w:val="nil"/>
              <w:tr2bl w:val="nil"/>
            </w:tcBorders>
            <w:vAlign w:val="center"/>
          </w:tcPr>
          <w:p w14:paraId="730AFA1F">
            <w:pPr>
              <w:widowControl/>
              <w:ind w:firstLine="400" w:firstLineChars="200"/>
              <w:jc w:val="center"/>
              <w:rPr>
                <w:rFonts w:ascii="宋体" w:cs="宋体"/>
                <w:kern w:val="0"/>
                <w:sz w:val="20"/>
              </w:rPr>
            </w:pPr>
            <w:r>
              <w:rPr>
                <w:rFonts w:hint="eastAsia" w:ascii="宋体" w:hAnsi="宋体" w:cs="宋体"/>
                <w:kern w:val="0"/>
                <w:sz w:val="20"/>
              </w:rPr>
              <w:t>税务局</w:t>
            </w:r>
          </w:p>
        </w:tc>
        <w:tc>
          <w:tcPr>
            <w:tcW w:w="881" w:type="pct"/>
            <w:tcBorders>
              <w:tl2br w:val="nil"/>
              <w:tr2bl w:val="nil"/>
            </w:tcBorders>
            <w:vAlign w:val="center"/>
          </w:tcPr>
          <w:p w14:paraId="47E0C780">
            <w:pPr>
              <w:widowControl/>
              <w:ind w:firstLine="100" w:firstLineChars="50"/>
              <w:jc w:val="center"/>
              <w:rPr>
                <w:rFonts w:ascii="宋体" w:cs="宋体"/>
                <w:kern w:val="0"/>
                <w:sz w:val="20"/>
              </w:rPr>
            </w:pPr>
            <w:r>
              <w:rPr>
                <w:rFonts w:hint="eastAsia" w:ascii="宋体" w:hAnsi="宋体" w:cs="宋体"/>
                <w:kern w:val="0"/>
                <w:sz w:val="20"/>
              </w:rPr>
              <w:t>省AAA级别</w:t>
            </w:r>
          </w:p>
        </w:tc>
        <w:tc>
          <w:tcPr>
            <w:tcW w:w="1216" w:type="pct"/>
            <w:tcBorders>
              <w:tl2br w:val="nil"/>
              <w:tr2bl w:val="nil"/>
            </w:tcBorders>
            <w:vAlign w:val="center"/>
          </w:tcPr>
          <w:p w14:paraId="037978A2">
            <w:pPr>
              <w:widowControl/>
              <w:jc w:val="center"/>
              <w:rPr>
                <w:rFonts w:ascii="宋体" w:cs="宋体"/>
                <w:kern w:val="0"/>
                <w:sz w:val="20"/>
              </w:rPr>
            </w:pPr>
            <w:r>
              <w:rPr>
                <w:rFonts w:hint="eastAsia" w:ascii="宋体" w:hAnsi="宋体" w:cs="宋体"/>
                <w:kern w:val="0"/>
                <w:sz w:val="20"/>
              </w:rPr>
              <w:t>内部界定标准</w:t>
            </w:r>
          </w:p>
        </w:tc>
      </w:tr>
      <w:tr w14:paraId="5934CD6C">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1008" w:type="pct"/>
            <w:vMerge w:val="continue"/>
            <w:tcBorders>
              <w:tl2br w:val="nil"/>
              <w:tr2bl w:val="nil"/>
            </w:tcBorders>
            <w:vAlign w:val="center"/>
          </w:tcPr>
          <w:p w14:paraId="4946749D">
            <w:pPr>
              <w:widowControl/>
              <w:jc w:val="left"/>
              <w:rPr>
                <w:rFonts w:ascii="宋体" w:cs="宋体"/>
                <w:kern w:val="0"/>
                <w:sz w:val="20"/>
              </w:rPr>
            </w:pPr>
          </w:p>
        </w:tc>
        <w:tc>
          <w:tcPr>
            <w:tcW w:w="1219" w:type="pct"/>
            <w:tcBorders>
              <w:tl2br w:val="nil"/>
              <w:tr2bl w:val="nil"/>
            </w:tcBorders>
            <w:vAlign w:val="center"/>
          </w:tcPr>
          <w:p w14:paraId="136C5EB3">
            <w:pPr>
              <w:widowControl/>
              <w:ind w:firstLine="200" w:firstLineChars="100"/>
              <w:jc w:val="center"/>
              <w:rPr>
                <w:rFonts w:ascii="宋体" w:cs="宋体"/>
                <w:kern w:val="0"/>
                <w:sz w:val="20"/>
              </w:rPr>
            </w:pPr>
            <w:r>
              <w:rPr>
                <w:rFonts w:hint="eastAsia" w:ascii="宋体" w:hAnsi="宋体" w:cs="宋体"/>
                <w:kern w:val="0"/>
                <w:sz w:val="20"/>
              </w:rPr>
              <w:t>信贷诚信企业</w:t>
            </w:r>
          </w:p>
        </w:tc>
        <w:tc>
          <w:tcPr>
            <w:tcW w:w="674" w:type="pct"/>
            <w:tcBorders>
              <w:tl2br w:val="nil"/>
              <w:tr2bl w:val="nil"/>
            </w:tcBorders>
            <w:vAlign w:val="center"/>
          </w:tcPr>
          <w:p w14:paraId="018B9EA1">
            <w:pPr>
              <w:widowControl/>
              <w:ind w:firstLine="200" w:firstLineChars="100"/>
              <w:jc w:val="center"/>
              <w:rPr>
                <w:rFonts w:ascii="宋体" w:cs="宋体"/>
                <w:kern w:val="0"/>
                <w:sz w:val="20"/>
              </w:rPr>
            </w:pPr>
            <w:r>
              <w:rPr>
                <w:rFonts w:hint="eastAsia" w:ascii="宋体" w:hAnsi="宋体" w:cs="宋体"/>
                <w:kern w:val="0"/>
                <w:sz w:val="20"/>
              </w:rPr>
              <w:t>金融机构</w:t>
            </w:r>
          </w:p>
        </w:tc>
        <w:tc>
          <w:tcPr>
            <w:tcW w:w="881" w:type="pct"/>
            <w:tcBorders>
              <w:tl2br w:val="nil"/>
              <w:tr2bl w:val="nil"/>
            </w:tcBorders>
            <w:vAlign w:val="center"/>
          </w:tcPr>
          <w:p w14:paraId="4D792CAB">
            <w:pPr>
              <w:widowControl/>
              <w:ind w:firstLine="200" w:firstLineChars="100"/>
              <w:jc w:val="center"/>
              <w:rPr>
                <w:rFonts w:ascii="宋体" w:cs="宋体"/>
                <w:kern w:val="0"/>
                <w:sz w:val="20"/>
              </w:rPr>
            </w:pPr>
            <w:r>
              <w:rPr>
                <w:rFonts w:hint="eastAsia" w:ascii="宋体" w:hAnsi="宋体" w:cs="宋体"/>
                <w:kern w:val="0"/>
                <w:sz w:val="20"/>
              </w:rPr>
              <w:t>省级示范</w:t>
            </w:r>
          </w:p>
        </w:tc>
        <w:tc>
          <w:tcPr>
            <w:tcW w:w="1216" w:type="pct"/>
            <w:tcBorders>
              <w:tl2br w:val="nil"/>
              <w:tr2bl w:val="nil"/>
            </w:tcBorders>
            <w:vAlign w:val="center"/>
          </w:tcPr>
          <w:p w14:paraId="32B03D27">
            <w:pPr>
              <w:widowControl/>
              <w:jc w:val="center"/>
              <w:rPr>
                <w:rFonts w:ascii="宋体" w:cs="宋体"/>
                <w:kern w:val="0"/>
                <w:sz w:val="20"/>
              </w:rPr>
            </w:pPr>
            <w:r>
              <w:rPr>
                <w:rFonts w:hint="eastAsia" w:ascii="宋体" w:hAnsi="宋体" w:cs="宋体"/>
                <w:kern w:val="0"/>
                <w:sz w:val="20"/>
              </w:rPr>
              <w:t>内部界定标准</w:t>
            </w:r>
          </w:p>
        </w:tc>
      </w:tr>
      <w:tr w14:paraId="028E5A76">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continue"/>
            <w:tcBorders>
              <w:tl2br w:val="nil"/>
              <w:tr2bl w:val="nil"/>
            </w:tcBorders>
            <w:vAlign w:val="center"/>
          </w:tcPr>
          <w:p w14:paraId="5263EBC8">
            <w:pPr>
              <w:widowControl/>
              <w:jc w:val="left"/>
              <w:rPr>
                <w:rFonts w:ascii="宋体" w:cs="宋体"/>
                <w:kern w:val="0"/>
                <w:sz w:val="20"/>
              </w:rPr>
            </w:pPr>
          </w:p>
        </w:tc>
        <w:tc>
          <w:tcPr>
            <w:tcW w:w="1219" w:type="pct"/>
            <w:tcBorders>
              <w:tl2br w:val="nil"/>
              <w:tr2bl w:val="nil"/>
            </w:tcBorders>
            <w:vAlign w:val="center"/>
          </w:tcPr>
          <w:p w14:paraId="3FA9B9D9">
            <w:pPr>
              <w:widowControl/>
              <w:ind w:firstLine="200" w:firstLineChars="100"/>
              <w:jc w:val="center"/>
              <w:rPr>
                <w:rFonts w:ascii="宋体" w:cs="宋体"/>
                <w:kern w:val="0"/>
                <w:sz w:val="20"/>
              </w:rPr>
            </w:pPr>
            <w:r>
              <w:rPr>
                <w:rFonts w:hint="eastAsia" w:ascii="宋体" w:hAnsi="宋体" w:cs="宋体"/>
                <w:kern w:val="0"/>
                <w:sz w:val="20"/>
              </w:rPr>
              <w:t>守法诚信进出口</w:t>
            </w:r>
          </w:p>
        </w:tc>
        <w:tc>
          <w:tcPr>
            <w:tcW w:w="674" w:type="pct"/>
            <w:tcBorders>
              <w:tl2br w:val="nil"/>
              <w:tr2bl w:val="nil"/>
            </w:tcBorders>
            <w:vAlign w:val="center"/>
          </w:tcPr>
          <w:p w14:paraId="39811553">
            <w:pPr>
              <w:widowControl/>
              <w:ind w:firstLine="200" w:firstLineChars="100"/>
              <w:jc w:val="center"/>
              <w:rPr>
                <w:rFonts w:ascii="宋体" w:cs="宋体"/>
                <w:kern w:val="0"/>
                <w:sz w:val="20"/>
              </w:rPr>
            </w:pPr>
            <w:r>
              <w:rPr>
                <w:rFonts w:hint="eastAsia" w:ascii="宋体" w:hAnsi="宋体" w:cs="宋体"/>
                <w:kern w:val="0"/>
                <w:sz w:val="20"/>
              </w:rPr>
              <w:t>海关</w:t>
            </w:r>
          </w:p>
        </w:tc>
        <w:tc>
          <w:tcPr>
            <w:tcW w:w="881" w:type="pct"/>
            <w:tcBorders>
              <w:tl2br w:val="nil"/>
              <w:tr2bl w:val="nil"/>
            </w:tcBorders>
            <w:vAlign w:val="center"/>
          </w:tcPr>
          <w:p w14:paraId="46904136">
            <w:pPr>
              <w:widowControl/>
              <w:ind w:firstLine="200" w:firstLineChars="100"/>
              <w:jc w:val="center"/>
              <w:rPr>
                <w:rFonts w:ascii="宋体" w:cs="宋体"/>
                <w:kern w:val="0"/>
                <w:sz w:val="20"/>
              </w:rPr>
            </w:pPr>
            <w:r>
              <w:rPr>
                <w:rFonts w:hint="eastAsia" w:ascii="宋体" w:hAnsi="宋体" w:cs="宋体"/>
                <w:kern w:val="0"/>
                <w:sz w:val="20"/>
              </w:rPr>
              <w:t>省级示范</w:t>
            </w:r>
          </w:p>
        </w:tc>
        <w:tc>
          <w:tcPr>
            <w:tcW w:w="1216" w:type="pct"/>
            <w:tcBorders>
              <w:tl2br w:val="nil"/>
              <w:tr2bl w:val="nil"/>
            </w:tcBorders>
            <w:vAlign w:val="center"/>
          </w:tcPr>
          <w:p w14:paraId="7AA21D59">
            <w:pPr>
              <w:widowControl/>
              <w:jc w:val="center"/>
              <w:rPr>
                <w:rFonts w:ascii="宋体" w:cs="宋体"/>
                <w:kern w:val="0"/>
                <w:sz w:val="20"/>
              </w:rPr>
            </w:pPr>
            <w:r>
              <w:rPr>
                <w:rFonts w:hint="eastAsia" w:ascii="宋体" w:hAnsi="宋体" w:cs="宋体"/>
                <w:kern w:val="0"/>
                <w:sz w:val="20"/>
              </w:rPr>
              <w:t>内部界定标准</w:t>
            </w:r>
          </w:p>
        </w:tc>
      </w:tr>
      <w:tr w14:paraId="1245B87A">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 w:hRule="atLeast"/>
        </w:trPr>
        <w:tc>
          <w:tcPr>
            <w:tcW w:w="1008" w:type="pct"/>
            <w:vMerge w:val="continue"/>
            <w:tcBorders>
              <w:tl2br w:val="nil"/>
              <w:tr2bl w:val="nil"/>
            </w:tcBorders>
            <w:vAlign w:val="center"/>
          </w:tcPr>
          <w:p w14:paraId="33CC41A1">
            <w:pPr>
              <w:widowControl/>
              <w:jc w:val="left"/>
              <w:rPr>
                <w:rFonts w:ascii="宋体" w:cs="宋体"/>
                <w:kern w:val="0"/>
                <w:sz w:val="20"/>
              </w:rPr>
            </w:pPr>
          </w:p>
        </w:tc>
        <w:tc>
          <w:tcPr>
            <w:tcW w:w="1219" w:type="pct"/>
            <w:tcBorders>
              <w:tl2br w:val="nil"/>
              <w:tr2bl w:val="nil"/>
            </w:tcBorders>
            <w:vAlign w:val="center"/>
          </w:tcPr>
          <w:p w14:paraId="290D8607">
            <w:pPr>
              <w:widowControl/>
              <w:ind w:firstLine="200" w:firstLineChars="100"/>
              <w:jc w:val="center"/>
              <w:rPr>
                <w:rFonts w:ascii="宋体" w:cs="宋体"/>
                <w:kern w:val="0"/>
                <w:sz w:val="20"/>
              </w:rPr>
            </w:pPr>
            <w:r>
              <w:rPr>
                <w:rFonts w:hint="eastAsia" w:ascii="宋体" w:hAnsi="宋体" w:cs="宋体"/>
                <w:kern w:val="0"/>
                <w:sz w:val="20"/>
              </w:rPr>
              <w:t>行业AAA级信用</w:t>
            </w:r>
          </w:p>
        </w:tc>
        <w:tc>
          <w:tcPr>
            <w:tcW w:w="674" w:type="pct"/>
            <w:tcBorders>
              <w:tl2br w:val="nil"/>
              <w:tr2bl w:val="nil"/>
            </w:tcBorders>
            <w:vAlign w:val="center"/>
          </w:tcPr>
          <w:p w14:paraId="0E480956">
            <w:pPr>
              <w:widowControl/>
              <w:ind w:firstLine="200" w:firstLineChars="100"/>
              <w:jc w:val="center"/>
              <w:rPr>
                <w:rFonts w:ascii="宋体" w:cs="宋体"/>
                <w:kern w:val="0"/>
                <w:sz w:val="20"/>
              </w:rPr>
            </w:pPr>
            <w:r>
              <w:rPr>
                <w:rFonts w:hint="eastAsia" w:ascii="宋体" w:hAnsi="宋体" w:cs="宋体"/>
                <w:kern w:val="0"/>
                <w:sz w:val="20"/>
              </w:rPr>
              <w:t>行业协会</w:t>
            </w:r>
          </w:p>
        </w:tc>
        <w:tc>
          <w:tcPr>
            <w:tcW w:w="881" w:type="pct"/>
            <w:tcBorders>
              <w:tl2br w:val="nil"/>
              <w:tr2bl w:val="nil"/>
            </w:tcBorders>
            <w:vAlign w:val="center"/>
          </w:tcPr>
          <w:p w14:paraId="0DD93301">
            <w:pPr>
              <w:widowControl/>
              <w:jc w:val="center"/>
              <w:rPr>
                <w:rFonts w:ascii="宋体" w:cs="宋体"/>
                <w:kern w:val="0"/>
                <w:sz w:val="20"/>
              </w:rPr>
            </w:pPr>
            <w:r>
              <w:rPr>
                <w:rFonts w:hint="eastAsia" w:ascii="宋体" w:hAnsi="宋体" w:cs="宋体"/>
                <w:kern w:val="0"/>
                <w:sz w:val="20"/>
              </w:rPr>
              <w:t>AAA信用级别</w:t>
            </w:r>
          </w:p>
        </w:tc>
        <w:tc>
          <w:tcPr>
            <w:tcW w:w="1216" w:type="pct"/>
            <w:tcBorders>
              <w:tl2br w:val="nil"/>
              <w:tr2bl w:val="nil"/>
            </w:tcBorders>
            <w:vAlign w:val="center"/>
          </w:tcPr>
          <w:p w14:paraId="1F489B87">
            <w:pPr>
              <w:widowControl/>
              <w:jc w:val="center"/>
              <w:rPr>
                <w:rFonts w:ascii="宋体" w:cs="宋体"/>
                <w:kern w:val="0"/>
                <w:sz w:val="20"/>
              </w:rPr>
            </w:pPr>
            <w:r>
              <w:rPr>
                <w:rFonts w:hint="eastAsia" w:ascii="宋体" w:hAnsi="宋体" w:cs="宋体"/>
                <w:kern w:val="0"/>
                <w:sz w:val="20"/>
              </w:rPr>
              <w:t>内部界定标准</w:t>
            </w:r>
          </w:p>
        </w:tc>
      </w:tr>
      <w:tr w14:paraId="5820E001">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restart"/>
            <w:tcBorders>
              <w:tl2br w:val="nil"/>
              <w:tr2bl w:val="nil"/>
            </w:tcBorders>
            <w:noWrap/>
            <w:vAlign w:val="center"/>
          </w:tcPr>
          <w:p w14:paraId="7231D86D">
            <w:pPr>
              <w:widowControl/>
              <w:jc w:val="center"/>
              <w:rPr>
                <w:rFonts w:ascii="宋体" w:cs="宋体"/>
                <w:kern w:val="0"/>
                <w:sz w:val="20"/>
              </w:rPr>
            </w:pPr>
            <w:r>
              <w:rPr>
                <w:rFonts w:hint="eastAsia" w:ascii="宋体" w:hAnsi="宋体" w:cs="宋体"/>
                <w:kern w:val="0"/>
                <w:sz w:val="20"/>
              </w:rPr>
              <w:t>经营管理团队</w:t>
            </w:r>
          </w:p>
        </w:tc>
        <w:tc>
          <w:tcPr>
            <w:tcW w:w="1219" w:type="pct"/>
            <w:tcBorders>
              <w:tl2br w:val="nil"/>
              <w:tr2bl w:val="nil"/>
            </w:tcBorders>
            <w:vAlign w:val="center"/>
          </w:tcPr>
          <w:p w14:paraId="0C323B65">
            <w:pPr>
              <w:widowControl/>
              <w:ind w:firstLine="200" w:firstLineChars="100"/>
              <w:jc w:val="center"/>
              <w:rPr>
                <w:rFonts w:ascii="宋体" w:cs="宋体"/>
                <w:kern w:val="0"/>
                <w:sz w:val="20"/>
              </w:rPr>
            </w:pPr>
            <w:r>
              <w:rPr>
                <w:rFonts w:hint="eastAsia" w:ascii="宋体" w:hAnsi="宋体" w:cs="宋体"/>
                <w:kern w:val="0"/>
                <w:sz w:val="20"/>
              </w:rPr>
              <w:t>公司治理结构</w:t>
            </w:r>
          </w:p>
        </w:tc>
        <w:tc>
          <w:tcPr>
            <w:tcW w:w="674" w:type="pct"/>
            <w:tcBorders>
              <w:tl2br w:val="nil"/>
              <w:tr2bl w:val="nil"/>
            </w:tcBorders>
            <w:vAlign w:val="center"/>
          </w:tcPr>
          <w:p w14:paraId="533807A7">
            <w:pPr>
              <w:widowControl/>
              <w:jc w:val="center"/>
              <w:rPr>
                <w:rFonts w:ascii="宋体" w:cs="宋体"/>
                <w:kern w:val="0"/>
                <w:sz w:val="20"/>
              </w:rPr>
            </w:pPr>
            <w:r>
              <w:rPr>
                <w:rFonts w:hint="eastAsia" w:ascii="宋体" w:hAnsi="宋体" w:cs="宋体"/>
                <w:kern w:val="0"/>
                <w:sz w:val="20"/>
              </w:rPr>
              <w:t>股东大会</w:t>
            </w:r>
          </w:p>
        </w:tc>
        <w:tc>
          <w:tcPr>
            <w:tcW w:w="881" w:type="pct"/>
            <w:tcBorders>
              <w:tl2br w:val="nil"/>
              <w:tr2bl w:val="nil"/>
            </w:tcBorders>
            <w:vAlign w:val="center"/>
          </w:tcPr>
          <w:p w14:paraId="2D22A1D7">
            <w:pPr>
              <w:widowControl/>
              <w:jc w:val="center"/>
              <w:rPr>
                <w:rFonts w:ascii="宋体" w:cs="宋体"/>
                <w:kern w:val="0"/>
                <w:sz w:val="20"/>
              </w:rPr>
            </w:pPr>
            <w:r>
              <w:rPr>
                <w:rFonts w:hint="eastAsia" w:ascii="宋体" w:hAnsi="宋体" w:cs="宋体"/>
                <w:kern w:val="0"/>
                <w:sz w:val="20"/>
              </w:rPr>
              <w:t>公司规章</w:t>
            </w:r>
          </w:p>
        </w:tc>
        <w:tc>
          <w:tcPr>
            <w:tcW w:w="1216" w:type="pct"/>
            <w:tcBorders>
              <w:tl2br w:val="nil"/>
              <w:tr2bl w:val="nil"/>
            </w:tcBorders>
            <w:vAlign w:val="center"/>
          </w:tcPr>
          <w:p w14:paraId="1421AAEC">
            <w:pPr>
              <w:widowControl/>
              <w:ind w:firstLine="200" w:firstLineChars="100"/>
              <w:jc w:val="center"/>
              <w:rPr>
                <w:rFonts w:ascii="宋体" w:cs="宋体"/>
                <w:kern w:val="0"/>
                <w:sz w:val="20"/>
              </w:rPr>
            </w:pPr>
            <w:r>
              <w:rPr>
                <w:rFonts w:hint="eastAsia" w:ascii="宋体" w:hAnsi="宋体" w:cs="宋体"/>
                <w:kern w:val="0"/>
                <w:sz w:val="20"/>
              </w:rPr>
              <w:t>检查、会议</w:t>
            </w:r>
          </w:p>
        </w:tc>
      </w:tr>
      <w:tr w14:paraId="574DC26D">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continue"/>
            <w:tcBorders>
              <w:tl2br w:val="nil"/>
              <w:tr2bl w:val="nil"/>
            </w:tcBorders>
            <w:vAlign w:val="center"/>
          </w:tcPr>
          <w:p w14:paraId="537E8B4B">
            <w:pPr>
              <w:widowControl/>
              <w:jc w:val="left"/>
              <w:rPr>
                <w:rFonts w:ascii="宋体" w:cs="宋体"/>
                <w:kern w:val="0"/>
                <w:sz w:val="20"/>
              </w:rPr>
            </w:pPr>
          </w:p>
        </w:tc>
        <w:tc>
          <w:tcPr>
            <w:tcW w:w="1219" w:type="pct"/>
            <w:tcBorders>
              <w:tl2br w:val="nil"/>
              <w:tr2bl w:val="nil"/>
            </w:tcBorders>
            <w:vAlign w:val="center"/>
          </w:tcPr>
          <w:p w14:paraId="66887CD7">
            <w:pPr>
              <w:widowControl/>
              <w:jc w:val="center"/>
              <w:rPr>
                <w:rFonts w:ascii="宋体" w:cs="宋体"/>
                <w:kern w:val="0"/>
                <w:sz w:val="20"/>
              </w:rPr>
            </w:pPr>
            <w:r>
              <w:rPr>
                <w:rFonts w:hint="eastAsia" w:ascii="宋体" w:hAnsi="宋体" w:cs="宋体"/>
                <w:kern w:val="0"/>
                <w:sz w:val="20"/>
              </w:rPr>
              <w:t>履责、廉洁</w:t>
            </w:r>
          </w:p>
        </w:tc>
        <w:tc>
          <w:tcPr>
            <w:tcW w:w="674" w:type="pct"/>
            <w:tcBorders>
              <w:tl2br w:val="nil"/>
              <w:tr2bl w:val="nil"/>
            </w:tcBorders>
            <w:vAlign w:val="center"/>
          </w:tcPr>
          <w:p w14:paraId="3FA55F09">
            <w:pPr>
              <w:widowControl/>
              <w:jc w:val="center"/>
              <w:rPr>
                <w:rFonts w:ascii="宋体" w:cs="宋体"/>
                <w:kern w:val="0"/>
                <w:sz w:val="20"/>
              </w:rPr>
            </w:pPr>
            <w:r>
              <w:rPr>
                <w:rFonts w:hint="eastAsia" w:ascii="宋体" w:hAnsi="宋体" w:cs="宋体"/>
                <w:kern w:val="0"/>
                <w:sz w:val="20"/>
              </w:rPr>
              <w:t>监事会、全体员工</w:t>
            </w:r>
          </w:p>
        </w:tc>
        <w:tc>
          <w:tcPr>
            <w:tcW w:w="881" w:type="pct"/>
            <w:tcBorders>
              <w:tl2br w:val="nil"/>
              <w:tr2bl w:val="nil"/>
            </w:tcBorders>
            <w:vAlign w:val="center"/>
          </w:tcPr>
          <w:p w14:paraId="478BB5AD">
            <w:pPr>
              <w:widowControl/>
              <w:jc w:val="center"/>
              <w:rPr>
                <w:rFonts w:ascii="宋体" w:cs="宋体"/>
                <w:kern w:val="0"/>
                <w:sz w:val="20"/>
              </w:rPr>
            </w:pPr>
            <w:r>
              <w:rPr>
                <w:rFonts w:hint="eastAsia" w:ascii="宋体" w:hAnsi="宋体" w:cs="宋体"/>
                <w:kern w:val="0"/>
                <w:sz w:val="20"/>
              </w:rPr>
              <w:t>违法违纪事件</w:t>
            </w:r>
          </w:p>
        </w:tc>
        <w:tc>
          <w:tcPr>
            <w:tcW w:w="1216" w:type="pct"/>
            <w:tcBorders>
              <w:tl2br w:val="nil"/>
              <w:tr2bl w:val="nil"/>
            </w:tcBorders>
            <w:vAlign w:val="center"/>
          </w:tcPr>
          <w:p w14:paraId="3B29DA9B">
            <w:pPr>
              <w:widowControl/>
              <w:jc w:val="center"/>
              <w:rPr>
                <w:rFonts w:ascii="宋体" w:cs="宋体"/>
                <w:kern w:val="0"/>
                <w:sz w:val="20"/>
              </w:rPr>
            </w:pPr>
            <w:r>
              <w:rPr>
                <w:rFonts w:hint="eastAsia" w:ascii="宋体" w:hAnsi="宋体" w:cs="宋体"/>
                <w:kern w:val="0"/>
                <w:sz w:val="20"/>
              </w:rPr>
              <w:t>投诉举报</w:t>
            </w:r>
          </w:p>
        </w:tc>
      </w:tr>
      <w:tr w14:paraId="33DC391D">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restart"/>
            <w:tcBorders>
              <w:tl2br w:val="nil"/>
              <w:tr2bl w:val="nil"/>
            </w:tcBorders>
            <w:noWrap/>
            <w:vAlign w:val="center"/>
          </w:tcPr>
          <w:p w14:paraId="09D5F5D9">
            <w:pPr>
              <w:widowControl/>
              <w:jc w:val="center"/>
              <w:rPr>
                <w:rFonts w:ascii="宋体" w:cs="宋体"/>
                <w:kern w:val="0"/>
                <w:sz w:val="20"/>
              </w:rPr>
            </w:pPr>
            <w:r>
              <w:rPr>
                <w:rFonts w:hint="eastAsia" w:ascii="宋体" w:hAnsi="宋体" w:cs="宋体"/>
                <w:kern w:val="0"/>
                <w:sz w:val="20"/>
              </w:rPr>
              <w:t>各职能部门</w:t>
            </w:r>
          </w:p>
        </w:tc>
        <w:tc>
          <w:tcPr>
            <w:tcW w:w="1219" w:type="pct"/>
            <w:vMerge w:val="restart"/>
            <w:tcBorders>
              <w:tl2br w:val="nil"/>
              <w:tr2bl w:val="nil"/>
            </w:tcBorders>
            <w:vAlign w:val="center"/>
          </w:tcPr>
          <w:p w14:paraId="2143463B">
            <w:pPr>
              <w:widowControl/>
              <w:jc w:val="center"/>
              <w:rPr>
                <w:rFonts w:ascii="宋体" w:cs="宋体"/>
                <w:kern w:val="0"/>
                <w:sz w:val="20"/>
              </w:rPr>
            </w:pPr>
            <w:r>
              <w:rPr>
                <w:rFonts w:hint="eastAsia" w:ascii="宋体" w:hAnsi="宋体" w:cs="宋体"/>
                <w:kern w:val="0"/>
                <w:sz w:val="20"/>
              </w:rPr>
              <w:t>各部门符合</w:t>
            </w:r>
          </w:p>
          <w:p w14:paraId="655F3FBC">
            <w:pPr>
              <w:widowControl/>
              <w:jc w:val="center"/>
              <w:rPr>
                <w:rFonts w:ascii="宋体" w:cs="宋体"/>
                <w:kern w:val="0"/>
                <w:sz w:val="20"/>
              </w:rPr>
            </w:pPr>
            <w:r>
              <w:rPr>
                <w:rFonts w:hint="eastAsia" w:ascii="宋体" w:hAnsi="宋体" w:cs="宋体"/>
                <w:kern w:val="0"/>
                <w:sz w:val="20"/>
              </w:rPr>
              <w:t>道德规范</w:t>
            </w:r>
          </w:p>
          <w:p w14:paraId="5888A961">
            <w:pPr>
              <w:widowControl/>
              <w:jc w:val="center"/>
              <w:rPr>
                <w:rFonts w:ascii="宋体" w:cs="宋体"/>
                <w:kern w:val="0"/>
                <w:sz w:val="20"/>
              </w:rPr>
            </w:pPr>
          </w:p>
          <w:p w14:paraId="775BDA58">
            <w:pPr>
              <w:widowControl/>
              <w:jc w:val="center"/>
              <w:rPr>
                <w:rFonts w:ascii="宋体" w:cs="宋体"/>
                <w:kern w:val="0"/>
                <w:sz w:val="20"/>
              </w:rPr>
            </w:pPr>
            <w:r>
              <w:rPr>
                <w:rFonts w:hint="eastAsia" w:ascii="宋体" w:hAnsi="宋体" w:cs="宋体"/>
                <w:kern w:val="0"/>
                <w:sz w:val="20"/>
              </w:rPr>
              <w:t>生产经营活动</w:t>
            </w:r>
          </w:p>
          <w:p w14:paraId="3F92B7A5">
            <w:pPr>
              <w:widowControl/>
              <w:jc w:val="center"/>
              <w:rPr>
                <w:rFonts w:ascii="宋体" w:cs="宋体"/>
                <w:kern w:val="0"/>
                <w:sz w:val="20"/>
              </w:rPr>
            </w:pPr>
            <w:r>
              <w:rPr>
                <w:rFonts w:hint="eastAsia" w:ascii="宋体" w:hAnsi="宋体" w:cs="宋体"/>
                <w:kern w:val="0"/>
                <w:sz w:val="20"/>
              </w:rPr>
              <w:t>规范性</w:t>
            </w:r>
          </w:p>
        </w:tc>
        <w:tc>
          <w:tcPr>
            <w:tcW w:w="674" w:type="pct"/>
            <w:tcBorders>
              <w:tl2br w:val="nil"/>
              <w:tr2bl w:val="nil"/>
            </w:tcBorders>
            <w:vAlign w:val="center"/>
          </w:tcPr>
          <w:p w14:paraId="4CCEE157">
            <w:pPr>
              <w:widowControl/>
              <w:jc w:val="center"/>
              <w:rPr>
                <w:rFonts w:ascii="宋体" w:cs="宋体"/>
                <w:kern w:val="0"/>
                <w:sz w:val="20"/>
              </w:rPr>
            </w:pPr>
            <w:r>
              <w:rPr>
                <w:rFonts w:hint="eastAsia" w:ascii="宋体" w:hAnsi="宋体" w:cs="宋体"/>
                <w:kern w:val="0"/>
                <w:sz w:val="20"/>
              </w:rPr>
              <w:t>税务部门</w:t>
            </w:r>
          </w:p>
        </w:tc>
        <w:tc>
          <w:tcPr>
            <w:tcW w:w="881" w:type="pct"/>
            <w:tcBorders>
              <w:tl2br w:val="nil"/>
              <w:tr2bl w:val="nil"/>
            </w:tcBorders>
            <w:vAlign w:val="center"/>
          </w:tcPr>
          <w:p w14:paraId="4AD94A90">
            <w:pPr>
              <w:widowControl/>
              <w:jc w:val="center"/>
              <w:rPr>
                <w:rFonts w:ascii="宋体" w:cs="宋体"/>
                <w:kern w:val="0"/>
                <w:sz w:val="20"/>
              </w:rPr>
            </w:pPr>
            <w:r>
              <w:rPr>
                <w:rFonts w:hint="eastAsia" w:ascii="宋体" w:hAnsi="宋体" w:cs="宋体"/>
                <w:kern w:val="0"/>
                <w:sz w:val="20"/>
              </w:rPr>
              <w:t>依法纳税</w:t>
            </w:r>
          </w:p>
        </w:tc>
        <w:tc>
          <w:tcPr>
            <w:tcW w:w="1216" w:type="pct"/>
            <w:tcBorders>
              <w:tl2br w:val="nil"/>
              <w:tr2bl w:val="nil"/>
            </w:tcBorders>
            <w:vAlign w:val="center"/>
          </w:tcPr>
          <w:p w14:paraId="1E615E54">
            <w:pPr>
              <w:widowControl/>
              <w:jc w:val="center"/>
              <w:rPr>
                <w:rFonts w:ascii="宋体" w:cs="宋体"/>
                <w:kern w:val="0"/>
                <w:sz w:val="20"/>
              </w:rPr>
            </w:pPr>
            <w:r>
              <w:rPr>
                <w:rFonts w:hint="eastAsia" w:ascii="宋体" w:hAnsi="宋体" w:cs="宋体"/>
                <w:kern w:val="0"/>
                <w:sz w:val="20"/>
              </w:rPr>
              <w:t>检查评价</w:t>
            </w:r>
          </w:p>
        </w:tc>
      </w:tr>
      <w:tr w14:paraId="6F30FEBA">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1008" w:type="pct"/>
            <w:vMerge w:val="continue"/>
            <w:tcBorders>
              <w:tl2br w:val="nil"/>
              <w:tr2bl w:val="nil"/>
            </w:tcBorders>
            <w:vAlign w:val="center"/>
          </w:tcPr>
          <w:p w14:paraId="7C774B19">
            <w:pPr>
              <w:widowControl/>
              <w:jc w:val="left"/>
              <w:rPr>
                <w:rFonts w:ascii="宋体" w:cs="宋体"/>
                <w:kern w:val="0"/>
                <w:sz w:val="20"/>
              </w:rPr>
            </w:pPr>
          </w:p>
        </w:tc>
        <w:tc>
          <w:tcPr>
            <w:tcW w:w="1219" w:type="pct"/>
            <w:vMerge w:val="continue"/>
            <w:tcBorders>
              <w:tl2br w:val="nil"/>
              <w:tr2bl w:val="nil"/>
            </w:tcBorders>
            <w:vAlign w:val="center"/>
          </w:tcPr>
          <w:p w14:paraId="087A6F2C">
            <w:pPr>
              <w:widowControl/>
              <w:jc w:val="left"/>
              <w:rPr>
                <w:rFonts w:ascii="宋体" w:cs="宋体"/>
                <w:kern w:val="0"/>
                <w:sz w:val="20"/>
              </w:rPr>
            </w:pPr>
          </w:p>
        </w:tc>
        <w:tc>
          <w:tcPr>
            <w:tcW w:w="674" w:type="pct"/>
            <w:tcBorders>
              <w:tl2br w:val="nil"/>
              <w:tr2bl w:val="nil"/>
            </w:tcBorders>
            <w:vAlign w:val="center"/>
          </w:tcPr>
          <w:p w14:paraId="5F37CA8D">
            <w:pPr>
              <w:widowControl/>
              <w:jc w:val="center"/>
              <w:rPr>
                <w:rFonts w:ascii="宋体" w:cs="宋体"/>
                <w:kern w:val="0"/>
                <w:sz w:val="20"/>
              </w:rPr>
            </w:pPr>
            <w:r>
              <w:rPr>
                <w:rFonts w:hint="eastAsia" w:ascii="宋体" w:hAnsi="宋体" w:cs="宋体"/>
                <w:kern w:val="0"/>
                <w:sz w:val="20"/>
              </w:rPr>
              <w:t>工商部门</w:t>
            </w:r>
          </w:p>
        </w:tc>
        <w:tc>
          <w:tcPr>
            <w:tcW w:w="881" w:type="pct"/>
            <w:tcBorders>
              <w:tl2br w:val="nil"/>
              <w:tr2bl w:val="nil"/>
            </w:tcBorders>
            <w:vAlign w:val="center"/>
          </w:tcPr>
          <w:p w14:paraId="29DC6297">
            <w:pPr>
              <w:widowControl/>
              <w:jc w:val="center"/>
              <w:rPr>
                <w:rFonts w:ascii="宋体" w:cs="宋体"/>
                <w:kern w:val="0"/>
                <w:sz w:val="20"/>
              </w:rPr>
            </w:pPr>
            <w:r>
              <w:rPr>
                <w:rFonts w:hint="eastAsia" w:ascii="宋体" w:hAnsi="宋体" w:cs="宋体"/>
                <w:kern w:val="0"/>
                <w:sz w:val="20"/>
              </w:rPr>
              <w:t>诚信经营</w:t>
            </w:r>
          </w:p>
        </w:tc>
        <w:tc>
          <w:tcPr>
            <w:tcW w:w="1216" w:type="pct"/>
            <w:tcBorders>
              <w:tl2br w:val="nil"/>
              <w:tr2bl w:val="nil"/>
            </w:tcBorders>
            <w:vAlign w:val="center"/>
          </w:tcPr>
          <w:p w14:paraId="01566BBC">
            <w:pPr>
              <w:widowControl/>
              <w:jc w:val="center"/>
              <w:rPr>
                <w:rFonts w:ascii="宋体" w:cs="宋体"/>
                <w:kern w:val="0"/>
                <w:sz w:val="20"/>
              </w:rPr>
            </w:pPr>
            <w:r>
              <w:rPr>
                <w:rFonts w:hint="eastAsia" w:ascii="宋体" w:hAnsi="宋体" w:cs="宋体"/>
                <w:kern w:val="0"/>
                <w:sz w:val="20"/>
              </w:rPr>
              <w:t>检查评价</w:t>
            </w:r>
          </w:p>
        </w:tc>
      </w:tr>
      <w:tr w14:paraId="548CCA27">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continue"/>
            <w:tcBorders>
              <w:tl2br w:val="nil"/>
              <w:tr2bl w:val="nil"/>
            </w:tcBorders>
            <w:vAlign w:val="center"/>
          </w:tcPr>
          <w:p w14:paraId="19EDADEA">
            <w:pPr>
              <w:widowControl/>
              <w:jc w:val="left"/>
              <w:rPr>
                <w:rFonts w:ascii="宋体" w:cs="宋体"/>
                <w:kern w:val="0"/>
                <w:sz w:val="20"/>
              </w:rPr>
            </w:pPr>
          </w:p>
        </w:tc>
        <w:tc>
          <w:tcPr>
            <w:tcW w:w="1219" w:type="pct"/>
            <w:vMerge w:val="continue"/>
            <w:tcBorders>
              <w:tl2br w:val="nil"/>
              <w:tr2bl w:val="nil"/>
            </w:tcBorders>
            <w:vAlign w:val="center"/>
          </w:tcPr>
          <w:p w14:paraId="0755F315">
            <w:pPr>
              <w:widowControl/>
              <w:jc w:val="left"/>
              <w:rPr>
                <w:rFonts w:ascii="宋体" w:cs="宋体"/>
                <w:kern w:val="0"/>
                <w:sz w:val="20"/>
              </w:rPr>
            </w:pPr>
          </w:p>
        </w:tc>
        <w:tc>
          <w:tcPr>
            <w:tcW w:w="674" w:type="pct"/>
            <w:tcBorders>
              <w:tl2br w:val="nil"/>
              <w:tr2bl w:val="nil"/>
            </w:tcBorders>
            <w:vAlign w:val="center"/>
          </w:tcPr>
          <w:p w14:paraId="4A0BBCE9">
            <w:pPr>
              <w:widowControl/>
              <w:jc w:val="center"/>
              <w:rPr>
                <w:rFonts w:ascii="宋体" w:cs="宋体"/>
                <w:kern w:val="0"/>
                <w:sz w:val="20"/>
              </w:rPr>
            </w:pPr>
            <w:r>
              <w:rPr>
                <w:rFonts w:hint="eastAsia" w:ascii="宋体" w:hAnsi="宋体" w:cs="宋体"/>
                <w:kern w:val="0"/>
                <w:sz w:val="20"/>
              </w:rPr>
              <w:t>合作伙伴</w:t>
            </w:r>
          </w:p>
        </w:tc>
        <w:tc>
          <w:tcPr>
            <w:tcW w:w="881" w:type="pct"/>
            <w:tcBorders>
              <w:tl2br w:val="nil"/>
              <w:tr2bl w:val="nil"/>
            </w:tcBorders>
            <w:vAlign w:val="center"/>
          </w:tcPr>
          <w:p w14:paraId="2995BF6A">
            <w:pPr>
              <w:widowControl/>
              <w:jc w:val="center"/>
              <w:rPr>
                <w:rFonts w:ascii="宋体" w:cs="宋体"/>
                <w:kern w:val="0"/>
                <w:sz w:val="20"/>
              </w:rPr>
            </w:pPr>
            <w:r>
              <w:rPr>
                <w:rFonts w:hint="eastAsia" w:ascii="宋体" w:hAnsi="宋体" w:cs="宋体"/>
                <w:kern w:val="0"/>
                <w:sz w:val="20"/>
              </w:rPr>
              <w:t>合同履行率100%</w:t>
            </w:r>
          </w:p>
        </w:tc>
        <w:tc>
          <w:tcPr>
            <w:tcW w:w="1216" w:type="pct"/>
            <w:tcBorders>
              <w:tl2br w:val="nil"/>
              <w:tr2bl w:val="nil"/>
            </w:tcBorders>
            <w:vAlign w:val="center"/>
          </w:tcPr>
          <w:p w14:paraId="4B948692">
            <w:pPr>
              <w:widowControl/>
              <w:jc w:val="center"/>
              <w:rPr>
                <w:rFonts w:ascii="宋体" w:cs="宋体"/>
                <w:kern w:val="0"/>
                <w:sz w:val="20"/>
              </w:rPr>
            </w:pPr>
            <w:r>
              <w:rPr>
                <w:rFonts w:hint="eastAsia" w:ascii="宋体" w:hAnsi="宋体" w:cs="宋体"/>
                <w:kern w:val="0"/>
                <w:sz w:val="20"/>
              </w:rPr>
              <w:t>履行合同</w:t>
            </w:r>
          </w:p>
        </w:tc>
      </w:tr>
      <w:tr w14:paraId="419BFD70">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1008" w:type="pct"/>
            <w:vMerge w:val="continue"/>
            <w:tcBorders>
              <w:tl2br w:val="nil"/>
              <w:tr2bl w:val="nil"/>
            </w:tcBorders>
            <w:vAlign w:val="center"/>
          </w:tcPr>
          <w:p w14:paraId="04DE75E1">
            <w:pPr>
              <w:widowControl/>
              <w:jc w:val="left"/>
              <w:rPr>
                <w:rFonts w:ascii="宋体" w:cs="宋体"/>
                <w:kern w:val="0"/>
                <w:sz w:val="20"/>
              </w:rPr>
            </w:pPr>
          </w:p>
        </w:tc>
        <w:tc>
          <w:tcPr>
            <w:tcW w:w="1219" w:type="pct"/>
            <w:vMerge w:val="continue"/>
            <w:tcBorders>
              <w:tl2br w:val="nil"/>
              <w:tr2bl w:val="nil"/>
            </w:tcBorders>
            <w:vAlign w:val="center"/>
          </w:tcPr>
          <w:p w14:paraId="699A758F">
            <w:pPr>
              <w:widowControl/>
              <w:jc w:val="left"/>
              <w:rPr>
                <w:rFonts w:ascii="宋体" w:cs="宋体"/>
                <w:kern w:val="0"/>
                <w:sz w:val="20"/>
              </w:rPr>
            </w:pPr>
          </w:p>
        </w:tc>
        <w:tc>
          <w:tcPr>
            <w:tcW w:w="674" w:type="pct"/>
            <w:tcBorders>
              <w:tl2br w:val="nil"/>
              <w:tr2bl w:val="nil"/>
            </w:tcBorders>
            <w:vAlign w:val="center"/>
          </w:tcPr>
          <w:p w14:paraId="150468E9">
            <w:pPr>
              <w:widowControl/>
              <w:jc w:val="center"/>
              <w:rPr>
                <w:rFonts w:ascii="宋体" w:cs="宋体"/>
                <w:kern w:val="0"/>
                <w:sz w:val="20"/>
              </w:rPr>
            </w:pPr>
            <w:r>
              <w:rPr>
                <w:rFonts w:hint="eastAsia" w:ascii="宋体" w:hAnsi="宋体" w:cs="宋体"/>
                <w:kern w:val="0"/>
                <w:sz w:val="20"/>
              </w:rPr>
              <w:t>银行</w:t>
            </w:r>
          </w:p>
        </w:tc>
        <w:tc>
          <w:tcPr>
            <w:tcW w:w="881" w:type="pct"/>
            <w:tcBorders>
              <w:tl2br w:val="nil"/>
              <w:tr2bl w:val="nil"/>
            </w:tcBorders>
            <w:vAlign w:val="center"/>
          </w:tcPr>
          <w:p w14:paraId="4F05DB8C">
            <w:pPr>
              <w:widowControl/>
              <w:jc w:val="center"/>
              <w:rPr>
                <w:rFonts w:ascii="宋体" w:cs="宋体"/>
                <w:kern w:val="0"/>
                <w:sz w:val="20"/>
              </w:rPr>
            </w:pPr>
            <w:r>
              <w:rPr>
                <w:rFonts w:hint="eastAsia" w:ascii="宋体" w:hAnsi="宋体" w:cs="宋体"/>
                <w:kern w:val="0"/>
                <w:sz w:val="20"/>
              </w:rPr>
              <w:t>按时还贷</w:t>
            </w:r>
          </w:p>
        </w:tc>
        <w:tc>
          <w:tcPr>
            <w:tcW w:w="1216" w:type="pct"/>
            <w:tcBorders>
              <w:tl2br w:val="nil"/>
              <w:tr2bl w:val="nil"/>
            </w:tcBorders>
            <w:vAlign w:val="center"/>
          </w:tcPr>
          <w:p w14:paraId="47F9ED78">
            <w:pPr>
              <w:widowControl/>
              <w:jc w:val="center"/>
              <w:rPr>
                <w:rFonts w:ascii="宋体" w:cs="宋体"/>
                <w:kern w:val="0"/>
                <w:sz w:val="20"/>
              </w:rPr>
            </w:pPr>
            <w:r>
              <w:rPr>
                <w:rFonts w:hint="eastAsia" w:ascii="宋体" w:hAnsi="宋体" w:cs="宋体"/>
                <w:kern w:val="0"/>
                <w:sz w:val="20"/>
              </w:rPr>
              <w:t>信用评价</w:t>
            </w:r>
          </w:p>
        </w:tc>
      </w:tr>
      <w:tr w14:paraId="2D7CF4B1">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1008" w:type="pct"/>
            <w:vMerge w:val="continue"/>
            <w:tcBorders>
              <w:tl2br w:val="nil"/>
              <w:tr2bl w:val="nil"/>
            </w:tcBorders>
            <w:vAlign w:val="center"/>
          </w:tcPr>
          <w:p w14:paraId="6FC80054">
            <w:pPr>
              <w:widowControl/>
              <w:jc w:val="left"/>
              <w:rPr>
                <w:rFonts w:ascii="宋体" w:cs="宋体"/>
                <w:kern w:val="0"/>
                <w:sz w:val="20"/>
              </w:rPr>
            </w:pPr>
          </w:p>
        </w:tc>
        <w:tc>
          <w:tcPr>
            <w:tcW w:w="1219" w:type="pct"/>
            <w:vMerge w:val="continue"/>
            <w:tcBorders>
              <w:tl2br w:val="nil"/>
              <w:tr2bl w:val="nil"/>
            </w:tcBorders>
            <w:vAlign w:val="center"/>
          </w:tcPr>
          <w:p w14:paraId="39DCEDBB">
            <w:pPr>
              <w:widowControl/>
              <w:jc w:val="left"/>
              <w:rPr>
                <w:rFonts w:ascii="宋体" w:cs="宋体"/>
                <w:kern w:val="0"/>
                <w:sz w:val="20"/>
              </w:rPr>
            </w:pPr>
          </w:p>
        </w:tc>
        <w:tc>
          <w:tcPr>
            <w:tcW w:w="674" w:type="pct"/>
            <w:tcBorders>
              <w:tl2br w:val="nil"/>
              <w:tr2bl w:val="nil"/>
            </w:tcBorders>
            <w:vAlign w:val="center"/>
          </w:tcPr>
          <w:p w14:paraId="05BA35BF">
            <w:pPr>
              <w:widowControl/>
              <w:jc w:val="center"/>
              <w:rPr>
                <w:rFonts w:hint="eastAsia" w:ascii="宋体" w:eastAsia="宋体" w:cs="宋体"/>
                <w:kern w:val="0"/>
                <w:sz w:val="20"/>
                <w:lang w:eastAsia="zh-CN"/>
              </w:rPr>
            </w:pPr>
            <w:r>
              <w:rPr>
                <w:rFonts w:hint="eastAsia" w:ascii="宋体" w:hAnsi="宋体" w:cs="宋体"/>
                <w:kern w:val="0"/>
                <w:sz w:val="20"/>
                <w:lang w:eastAsia="zh-CN"/>
              </w:rPr>
              <w:t>采购部</w:t>
            </w:r>
          </w:p>
        </w:tc>
        <w:tc>
          <w:tcPr>
            <w:tcW w:w="881" w:type="pct"/>
            <w:tcBorders>
              <w:tl2br w:val="nil"/>
              <w:tr2bl w:val="nil"/>
            </w:tcBorders>
            <w:vAlign w:val="center"/>
          </w:tcPr>
          <w:p w14:paraId="66C3DABD">
            <w:pPr>
              <w:widowControl/>
              <w:jc w:val="center"/>
              <w:rPr>
                <w:rFonts w:ascii="宋体" w:cs="宋体"/>
                <w:kern w:val="0"/>
                <w:sz w:val="20"/>
              </w:rPr>
            </w:pPr>
            <w:r>
              <w:rPr>
                <w:rFonts w:hint="eastAsia" w:ascii="宋体" w:hAnsi="宋体" w:cs="宋体"/>
                <w:kern w:val="0"/>
                <w:sz w:val="20"/>
              </w:rPr>
              <w:t>廉洁、保质</w:t>
            </w:r>
          </w:p>
        </w:tc>
        <w:tc>
          <w:tcPr>
            <w:tcW w:w="1216" w:type="pct"/>
            <w:tcBorders>
              <w:tl2br w:val="nil"/>
              <w:tr2bl w:val="nil"/>
            </w:tcBorders>
            <w:vAlign w:val="center"/>
          </w:tcPr>
          <w:p w14:paraId="5FB21C6A">
            <w:pPr>
              <w:widowControl/>
              <w:jc w:val="center"/>
              <w:rPr>
                <w:rFonts w:ascii="宋体" w:cs="宋体"/>
                <w:kern w:val="0"/>
                <w:sz w:val="20"/>
              </w:rPr>
            </w:pPr>
            <w:r>
              <w:rPr>
                <w:rFonts w:hint="eastAsia" w:ascii="宋体" w:hAnsi="宋体" w:cs="宋体"/>
                <w:kern w:val="0"/>
                <w:sz w:val="20"/>
              </w:rPr>
              <w:t>督查、投诉举报、履行合同</w:t>
            </w:r>
          </w:p>
        </w:tc>
      </w:tr>
      <w:tr w14:paraId="36A97737">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1008" w:type="pct"/>
            <w:vMerge w:val="continue"/>
            <w:tcBorders>
              <w:tl2br w:val="nil"/>
              <w:tr2bl w:val="nil"/>
            </w:tcBorders>
            <w:vAlign w:val="center"/>
          </w:tcPr>
          <w:p w14:paraId="78DBD93E">
            <w:pPr>
              <w:widowControl/>
              <w:jc w:val="left"/>
              <w:rPr>
                <w:rFonts w:ascii="宋体" w:cs="宋体"/>
                <w:kern w:val="0"/>
                <w:sz w:val="20"/>
              </w:rPr>
            </w:pPr>
          </w:p>
        </w:tc>
        <w:tc>
          <w:tcPr>
            <w:tcW w:w="1219" w:type="pct"/>
            <w:vMerge w:val="continue"/>
            <w:tcBorders>
              <w:tl2br w:val="nil"/>
              <w:tr2bl w:val="nil"/>
            </w:tcBorders>
            <w:vAlign w:val="center"/>
          </w:tcPr>
          <w:p w14:paraId="0789C8D1">
            <w:pPr>
              <w:widowControl/>
              <w:jc w:val="left"/>
              <w:rPr>
                <w:rFonts w:ascii="宋体" w:cs="宋体"/>
                <w:kern w:val="0"/>
                <w:sz w:val="20"/>
              </w:rPr>
            </w:pPr>
          </w:p>
        </w:tc>
        <w:tc>
          <w:tcPr>
            <w:tcW w:w="674" w:type="pct"/>
            <w:tcBorders>
              <w:tl2br w:val="nil"/>
              <w:tr2bl w:val="nil"/>
            </w:tcBorders>
            <w:vAlign w:val="center"/>
          </w:tcPr>
          <w:p w14:paraId="64CBD09C">
            <w:pPr>
              <w:widowControl/>
              <w:jc w:val="center"/>
              <w:rPr>
                <w:rFonts w:hint="eastAsia" w:ascii="宋体" w:eastAsia="宋体" w:cs="宋体"/>
                <w:kern w:val="0"/>
                <w:sz w:val="20"/>
                <w:lang w:eastAsia="zh-CN"/>
              </w:rPr>
            </w:pPr>
            <w:r>
              <w:rPr>
                <w:rFonts w:hint="eastAsia" w:ascii="宋体" w:hAnsi="宋体" w:cs="宋体"/>
                <w:kern w:val="0"/>
                <w:sz w:val="20"/>
                <w:lang w:eastAsia="zh-CN"/>
              </w:rPr>
              <w:t>销售部</w:t>
            </w:r>
          </w:p>
        </w:tc>
        <w:tc>
          <w:tcPr>
            <w:tcW w:w="881" w:type="pct"/>
            <w:tcBorders>
              <w:tl2br w:val="nil"/>
              <w:tr2bl w:val="nil"/>
            </w:tcBorders>
            <w:vAlign w:val="center"/>
          </w:tcPr>
          <w:p w14:paraId="5A1A37E1">
            <w:pPr>
              <w:widowControl/>
              <w:jc w:val="center"/>
              <w:rPr>
                <w:rFonts w:ascii="宋体" w:cs="宋体"/>
                <w:kern w:val="0"/>
                <w:sz w:val="20"/>
              </w:rPr>
            </w:pPr>
            <w:r>
              <w:rPr>
                <w:rFonts w:hint="eastAsia" w:ascii="宋体" w:hAnsi="宋体" w:cs="宋体"/>
                <w:kern w:val="0"/>
                <w:sz w:val="20"/>
              </w:rPr>
              <w:t>廉洁、正当竞争</w:t>
            </w:r>
          </w:p>
        </w:tc>
        <w:tc>
          <w:tcPr>
            <w:tcW w:w="1216" w:type="pct"/>
            <w:tcBorders>
              <w:tl2br w:val="nil"/>
              <w:tr2bl w:val="nil"/>
            </w:tcBorders>
            <w:vAlign w:val="center"/>
          </w:tcPr>
          <w:p w14:paraId="1100567F">
            <w:pPr>
              <w:widowControl/>
              <w:jc w:val="center"/>
              <w:rPr>
                <w:rFonts w:ascii="宋体" w:cs="宋体"/>
                <w:kern w:val="0"/>
                <w:sz w:val="20"/>
              </w:rPr>
            </w:pPr>
            <w:r>
              <w:rPr>
                <w:rFonts w:hint="eastAsia" w:ascii="宋体" w:hAnsi="宋体" w:cs="宋体"/>
                <w:kern w:val="0"/>
                <w:sz w:val="20"/>
              </w:rPr>
              <w:t>客户走访、投诉举报、履行合同</w:t>
            </w:r>
          </w:p>
        </w:tc>
      </w:tr>
      <w:tr w14:paraId="7C226739">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1008" w:type="pct"/>
            <w:vMerge w:val="continue"/>
            <w:tcBorders>
              <w:tl2br w:val="nil"/>
              <w:tr2bl w:val="nil"/>
            </w:tcBorders>
            <w:vAlign w:val="center"/>
          </w:tcPr>
          <w:p w14:paraId="7B29D733">
            <w:pPr>
              <w:widowControl/>
              <w:jc w:val="left"/>
              <w:rPr>
                <w:rFonts w:ascii="宋体" w:cs="宋体"/>
                <w:kern w:val="0"/>
                <w:sz w:val="20"/>
              </w:rPr>
            </w:pPr>
          </w:p>
        </w:tc>
        <w:tc>
          <w:tcPr>
            <w:tcW w:w="1219" w:type="pct"/>
            <w:vMerge w:val="continue"/>
            <w:tcBorders>
              <w:tl2br w:val="nil"/>
              <w:tr2bl w:val="nil"/>
            </w:tcBorders>
            <w:vAlign w:val="center"/>
          </w:tcPr>
          <w:p w14:paraId="3CE8DC50">
            <w:pPr>
              <w:widowControl/>
              <w:jc w:val="left"/>
              <w:rPr>
                <w:rFonts w:ascii="宋体" w:cs="宋体"/>
                <w:kern w:val="0"/>
                <w:sz w:val="20"/>
              </w:rPr>
            </w:pPr>
          </w:p>
        </w:tc>
        <w:tc>
          <w:tcPr>
            <w:tcW w:w="674" w:type="pct"/>
            <w:tcBorders>
              <w:tl2br w:val="nil"/>
              <w:tr2bl w:val="nil"/>
            </w:tcBorders>
            <w:vAlign w:val="center"/>
          </w:tcPr>
          <w:p w14:paraId="6B2A1A15">
            <w:pPr>
              <w:widowControl/>
              <w:jc w:val="center"/>
              <w:rPr>
                <w:rFonts w:ascii="宋体" w:cs="宋体"/>
                <w:kern w:val="0"/>
                <w:sz w:val="20"/>
              </w:rPr>
            </w:pPr>
            <w:r>
              <w:rPr>
                <w:rFonts w:hint="eastAsia" w:ascii="宋体" w:hAnsi="宋体" w:cs="宋体"/>
                <w:kern w:val="0"/>
                <w:sz w:val="20"/>
              </w:rPr>
              <w:t>工厂</w:t>
            </w:r>
          </w:p>
        </w:tc>
        <w:tc>
          <w:tcPr>
            <w:tcW w:w="881" w:type="pct"/>
            <w:tcBorders>
              <w:tl2br w:val="nil"/>
              <w:tr2bl w:val="nil"/>
            </w:tcBorders>
            <w:vAlign w:val="center"/>
          </w:tcPr>
          <w:p w14:paraId="0177E81B">
            <w:pPr>
              <w:widowControl/>
              <w:jc w:val="center"/>
              <w:rPr>
                <w:rFonts w:ascii="宋体" w:cs="宋体"/>
                <w:kern w:val="0"/>
                <w:sz w:val="20"/>
              </w:rPr>
            </w:pPr>
            <w:r>
              <w:rPr>
                <w:rFonts w:hint="eastAsia" w:ascii="宋体" w:hAnsi="宋体" w:cs="宋体"/>
                <w:kern w:val="0"/>
                <w:sz w:val="20"/>
              </w:rPr>
              <w:t>违章违纪</w:t>
            </w:r>
          </w:p>
        </w:tc>
        <w:tc>
          <w:tcPr>
            <w:tcW w:w="1216" w:type="pct"/>
            <w:tcBorders>
              <w:tl2br w:val="nil"/>
              <w:tr2bl w:val="nil"/>
            </w:tcBorders>
            <w:vAlign w:val="center"/>
          </w:tcPr>
          <w:p w14:paraId="654E85D6">
            <w:pPr>
              <w:widowControl/>
              <w:jc w:val="center"/>
              <w:rPr>
                <w:rFonts w:ascii="宋体" w:cs="宋体"/>
                <w:kern w:val="0"/>
                <w:sz w:val="20"/>
              </w:rPr>
            </w:pPr>
            <w:r>
              <w:rPr>
                <w:rFonts w:hint="eastAsia" w:ascii="宋体" w:hAnsi="宋体" w:cs="宋体"/>
                <w:kern w:val="0"/>
                <w:sz w:val="20"/>
              </w:rPr>
              <w:t>检查评价</w:t>
            </w:r>
          </w:p>
        </w:tc>
      </w:tr>
      <w:tr w14:paraId="0CD3DB43">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 w:hRule="atLeast"/>
        </w:trPr>
        <w:tc>
          <w:tcPr>
            <w:tcW w:w="1008" w:type="pct"/>
            <w:vMerge w:val="continue"/>
            <w:tcBorders>
              <w:tl2br w:val="nil"/>
              <w:tr2bl w:val="nil"/>
            </w:tcBorders>
            <w:vAlign w:val="center"/>
          </w:tcPr>
          <w:p w14:paraId="6CBD3EF7">
            <w:pPr>
              <w:widowControl/>
              <w:jc w:val="left"/>
              <w:rPr>
                <w:rFonts w:ascii="宋体" w:cs="宋体"/>
                <w:kern w:val="0"/>
                <w:sz w:val="20"/>
              </w:rPr>
            </w:pPr>
          </w:p>
        </w:tc>
        <w:tc>
          <w:tcPr>
            <w:tcW w:w="1219" w:type="pct"/>
            <w:vMerge w:val="restart"/>
            <w:tcBorders>
              <w:tl2br w:val="nil"/>
              <w:tr2bl w:val="nil"/>
            </w:tcBorders>
            <w:vAlign w:val="center"/>
          </w:tcPr>
          <w:p w14:paraId="43708737">
            <w:pPr>
              <w:widowControl/>
              <w:jc w:val="center"/>
              <w:rPr>
                <w:rFonts w:ascii="宋体" w:cs="宋体"/>
                <w:kern w:val="0"/>
                <w:sz w:val="20"/>
              </w:rPr>
            </w:pPr>
            <w:r>
              <w:rPr>
                <w:rFonts w:hint="eastAsia" w:ascii="宋体" w:hAnsi="宋体" w:cs="宋体"/>
                <w:kern w:val="0"/>
                <w:sz w:val="20"/>
              </w:rPr>
              <w:t>管理行为的公正、公平性</w:t>
            </w:r>
          </w:p>
        </w:tc>
        <w:tc>
          <w:tcPr>
            <w:tcW w:w="674" w:type="pct"/>
            <w:tcBorders>
              <w:tl2br w:val="nil"/>
              <w:tr2bl w:val="nil"/>
            </w:tcBorders>
            <w:vAlign w:val="center"/>
          </w:tcPr>
          <w:p w14:paraId="7B080745">
            <w:pPr>
              <w:widowControl/>
              <w:jc w:val="center"/>
              <w:rPr>
                <w:rFonts w:ascii="宋体" w:cs="宋体"/>
                <w:kern w:val="0"/>
                <w:sz w:val="20"/>
              </w:rPr>
            </w:pPr>
            <w:r>
              <w:rPr>
                <w:rFonts w:hint="eastAsia" w:ascii="宋体" w:hAnsi="宋体" w:cs="宋体"/>
                <w:kern w:val="0"/>
                <w:sz w:val="20"/>
              </w:rPr>
              <w:t>员工</w:t>
            </w:r>
          </w:p>
        </w:tc>
        <w:tc>
          <w:tcPr>
            <w:tcW w:w="881" w:type="pct"/>
            <w:tcBorders>
              <w:tl2br w:val="nil"/>
              <w:tr2bl w:val="nil"/>
            </w:tcBorders>
            <w:vAlign w:val="center"/>
          </w:tcPr>
          <w:p w14:paraId="096008D0">
            <w:pPr>
              <w:widowControl/>
              <w:jc w:val="center"/>
              <w:rPr>
                <w:rFonts w:ascii="宋体" w:cs="宋体"/>
                <w:kern w:val="0"/>
                <w:sz w:val="20"/>
              </w:rPr>
            </w:pPr>
            <w:r>
              <w:rPr>
                <w:rFonts w:hint="eastAsia" w:ascii="宋体" w:hAnsi="宋体" w:cs="宋体"/>
                <w:kern w:val="0"/>
                <w:sz w:val="20"/>
              </w:rPr>
              <w:t>无徇私舞弊行为</w:t>
            </w:r>
          </w:p>
        </w:tc>
        <w:tc>
          <w:tcPr>
            <w:tcW w:w="1216" w:type="pct"/>
            <w:tcBorders>
              <w:tl2br w:val="nil"/>
              <w:tr2bl w:val="nil"/>
            </w:tcBorders>
            <w:vAlign w:val="center"/>
          </w:tcPr>
          <w:p w14:paraId="473F5BD3">
            <w:pPr>
              <w:widowControl/>
              <w:jc w:val="center"/>
              <w:rPr>
                <w:rFonts w:ascii="宋体" w:cs="宋体"/>
                <w:kern w:val="0"/>
                <w:sz w:val="20"/>
              </w:rPr>
            </w:pPr>
            <w:r>
              <w:rPr>
                <w:rFonts w:hint="eastAsia" w:ascii="宋体" w:hAnsi="宋体" w:cs="宋体"/>
                <w:kern w:val="0"/>
                <w:sz w:val="20"/>
              </w:rPr>
              <w:t>员工投诉</w:t>
            </w:r>
          </w:p>
        </w:tc>
      </w:tr>
      <w:tr w14:paraId="3CF4F110">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1008" w:type="pct"/>
            <w:vMerge w:val="continue"/>
            <w:tcBorders>
              <w:tl2br w:val="nil"/>
              <w:tr2bl w:val="nil"/>
            </w:tcBorders>
            <w:vAlign w:val="center"/>
          </w:tcPr>
          <w:p w14:paraId="7033F2BF">
            <w:pPr>
              <w:widowControl/>
              <w:jc w:val="left"/>
              <w:rPr>
                <w:rFonts w:ascii="宋体" w:cs="宋体"/>
                <w:kern w:val="0"/>
                <w:sz w:val="20"/>
              </w:rPr>
            </w:pPr>
          </w:p>
        </w:tc>
        <w:tc>
          <w:tcPr>
            <w:tcW w:w="1219" w:type="pct"/>
            <w:vMerge w:val="continue"/>
            <w:tcBorders>
              <w:tl2br w:val="nil"/>
              <w:tr2bl w:val="nil"/>
            </w:tcBorders>
            <w:vAlign w:val="center"/>
          </w:tcPr>
          <w:p w14:paraId="774CA085">
            <w:pPr>
              <w:widowControl/>
              <w:jc w:val="left"/>
              <w:rPr>
                <w:rFonts w:ascii="宋体" w:cs="宋体"/>
                <w:kern w:val="0"/>
                <w:sz w:val="20"/>
              </w:rPr>
            </w:pPr>
          </w:p>
        </w:tc>
        <w:tc>
          <w:tcPr>
            <w:tcW w:w="674" w:type="pct"/>
            <w:tcBorders>
              <w:tl2br w:val="nil"/>
              <w:tr2bl w:val="nil"/>
            </w:tcBorders>
            <w:vAlign w:val="center"/>
          </w:tcPr>
          <w:p w14:paraId="050103DC">
            <w:pPr>
              <w:widowControl/>
              <w:jc w:val="center"/>
              <w:rPr>
                <w:rFonts w:ascii="宋体" w:cs="宋体"/>
                <w:kern w:val="0"/>
                <w:sz w:val="20"/>
              </w:rPr>
            </w:pPr>
            <w:r>
              <w:rPr>
                <w:rFonts w:hint="eastAsia" w:ascii="宋体" w:hAnsi="宋体" w:cs="宋体"/>
                <w:kern w:val="0"/>
                <w:sz w:val="20"/>
              </w:rPr>
              <w:t>审计部门</w:t>
            </w:r>
          </w:p>
        </w:tc>
        <w:tc>
          <w:tcPr>
            <w:tcW w:w="881" w:type="pct"/>
            <w:tcBorders>
              <w:tl2br w:val="nil"/>
              <w:tr2bl w:val="nil"/>
            </w:tcBorders>
            <w:vAlign w:val="center"/>
          </w:tcPr>
          <w:p w14:paraId="1A2081F4">
            <w:pPr>
              <w:widowControl/>
              <w:jc w:val="center"/>
              <w:rPr>
                <w:rFonts w:ascii="宋体" w:cs="宋体"/>
                <w:kern w:val="0"/>
                <w:sz w:val="20"/>
              </w:rPr>
            </w:pPr>
            <w:r>
              <w:rPr>
                <w:rFonts w:hint="eastAsia" w:ascii="宋体" w:hAnsi="宋体" w:cs="宋体"/>
                <w:kern w:val="0"/>
                <w:sz w:val="20"/>
              </w:rPr>
              <w:t>无违规现象</w:t>
            </w:r>
          </w:p>
        </w:tc>
        <w:tc>
          <w:tcPr>
            <w:tcW w:w="1216" w:type="pct"/>
            <w:tcBorders>
              <w:tl2br w:val="nil"/>
              <w:tr2bl w:val="nil"/>
            </w:tcBorders>
            <w:vAlign w:val="center"/>
          </w:tcPr>
          <w:p w14:paraId="002D12A9">
            <w:pPr>
              <w:widowControl/>
              <w:jc w:val="center"/>
              <w:rPr>
                <w:rFonts w:ascii="宋体" w:cs="宋体"/>
                <w:kern w:val="0"/>
                <w:sz w:val="20"/>
              </w:rPr>
            </w:pPr>
            <w:r>
              <w:rPr>
                <w:rFonts w:hint="eastAsia" w:ascii="宋体" w:hAnsi="宋体" w:cs="宋体"/>
                <w:kern w:val="0"/>
                <w:sz w:val="20"/>
              </w:rPr>
              <w:t>内外部审计</w:t>
            </w:r>
          </w:p>
        </w:tc>
      </w:tr>
      <w:tr w14:paraId="20DC64C3">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 w:hRule="atLeast"/>
        </w:trPr>
        <w:tc>
          <w:tcPr>
            <w:tcW w:w="1008" w:type="pct"/>
            <w:tcBorders>
              <w:tl2br w:val="nil"/>
              <w:tr2bl w:val="nil"/>
            </w:tcBorders>
            <w:noWrap/>
            <w:vAlign w:val="center"/>
          </w:tcPr>
          <w:p w14:paraId="3A6F547A">
            <w:pPr>
              <w:widowControl/>
              <w:jc w:val="center"/>
              <w:rPr>
                <w:rFonts w:ascii="宋体" w:cs="宋体"/>
                <w:kern w:val="0"/>
                <w:sz w:val="20"/>
              </w:rPr>
            </w:pPr>
            <w:r>
              <w:rPr>
                <w:rFonts w:hint="eastAsia" w:ascii="宋体" w:hAnsi="宋体" w:cs="宋体"/>
                <w:kern w:val="0"/>
                <w:sz w:val="20"/>
              </w:rPr>
              <w:t>基层员工</w:t>
            </w:r>
          </w:p>
        </w:tc>
        <w:tc>
          <w:tcPr>
            <w:tcW w:w="1219" w:type="pct"/>
            <w:tcBorders>
              <w:tl2br w:val="nil"/>
              <w:tr2bl w:val="nil"/>
            </w:tcBorders>
            <w:vAlign w:val="center"/>
          </w:tcPr>
          <w:p w14:paraId="2D18D1C9">
            <w:pPr>
              <w:widowControl/>
              <w:jc w:val="center"/>
              <w:rPr>
                <w:rFonts w:ascii="宋体" w:cs="宋体"/>
                <w:kern w:val="0"/>
                <w:sz w:val="20"/>
              </w:rPr>
            </w:pPr>
            <w:r>
              <w:rPr>
                <w:rFonts w:hint="eastAsia" w:ascii="宋体" w:hAnsi="宋体" w:cs="宋体"/>
                <w:kern w:val="0"/>
                <w:sz w:val="20"/>
              </w:rPr>
              <w:t>日常行为规范</w:t>
            </w:r>
          </w:p>
        </w:tc>
        <w:tc>
          <w:tcPr>
            <w:tcW w:w="674" w:type="pct"/>
            <w:tcBorders>
              <w:tl2br w:val="nil"/>
              <w:tr2bl w:val="nil"/>
            </w:tcBorders>
            <w:vAlign w:val="center"/>
          </w:tcPr>
          <w:p w14:paraId="4D8982E5">
            <w:pPr>
              <w:widowControl/>
              <w:jc w:val="center"/>
              <w:rPr>
                <w:rFonts w:ascii="宋体" w:cs="宋体"/>
                <w:kern w:val="0"/>
                <w:sz w:val="20"/>
              </w:rPr>
            </w:pPr>
            <w:r>
              <w:rPr>
                <w:rFonts w:hint="eastAsia" w:ascii="宋体" w:hAnsi="宋体" w:cs="宋体"/>
                <w:kern w:val="0"/>
                <w:sz w:val="20"/>
              </w:rPr>
              <w:t>各部门员工</w:t>
            </w:r>
          </w:p>
        </w:tc>
        <w:tc>
          <w:tcPr>
            <w:tcW w:w="881" w:type="pct"/>
            <w:tcBorders>
              <w:tl2br w:val="nil"/>
              <w:tr2bl w:val="nil"/>
            </w:tcBorders>
            <w:vAlign w:val="center"/>
          </w:tcPr>
          <w:p w14:paraId="01414264">
            <w:pPr>
              <w:widowControl/>
              <w:jc w:val="center"/>
              <w:rPr>
                <w:rFonts w:ascii="宋体" w:cs="宋体"/>
                <w:kern w:val="0"/>
                <w:sz w:val="20"/>
              </w:rPr>
            </w:pPr>
            <w:r>
              <w:rPr>
                <w:rFonts w:hint="eastAsia" w:ascii="宋体" w:hAnsi="宋体" w:cs="宋体"/>
                <w:kern w:val="0"/>
                <w:sz w:val="20"/>
              </w:rPr>
              <w:t>杜绝不道德行为</w:t>
            </w:r>
          </w:p>
        </w:tc>
        <w:tc>
          <w:tcPr>
            <w:tcW w:w="1216" w:type="pct"/>
            <w:tcBorders>
              <w:tl2br w:val="nil"/>
              <w:tr2bl w:val="nil"/>
            </w:tcBorders>
            <w:vAlign w:val="center"/>
          </w:tcPr>
          <w:p w14:paraId="68F26836">
            <w:pPr>
              <w:widowControl/>
              <w:jc w:val="center"/>
              <w:rPr>
                <w:rFonts w:ascii="宋体" w:cs="宋体"/>
                <w:kern w:val="0"/>
                <w:sz w:val="20"/>
              </w:rPr>
            </w:pPr>
            <w:r>
              <w:rPr>
                <w:rFonts w:hint="eastAsia" w:ascii="宋体" w:hAnsi="宋体" w:cs="宋体"/>
                <w:kern w:val="0"/>
                <w:sz w:val="20"/>
              </w:rPr>
              <w:t>检查、考核</w:t>
            </w:r>
          </w:p>
        </w:tc>
      </w:tr>
    </w:tbl>
    <w:p w14:paraId="12CD702A">
      <w:pPr>
        <w:spacing w:line="440" w:lineRule="exact"/>
        <w:ind w:firstLine="482" w:firstLineChars="200"/>
        <w:rPr>
          <w:rFonts w:ascii="宋体" w:hAnsi="宋体"/>
          <w:b/>
          <w:sz w:val="24"/>
          <w:szCs w:val="24"/>
          <w:lang w:val="zh-CN"/>
        </w:rPr>
      </w:pPr>
      <w:r>
        <w:rPr>
          <w:rFonts w:hint="eastAsia" w:ascii="宋体" w:hAnsi="宋体"/>
          <w:b/>
          <w:sz w:val="24"/>
          <w:szCs w:val="24"/>
          <w:lang w:val="zh-CN"/>
        </w:rPr>
        <w:t>3、公益支持</w:t>
      </w:r>
    </w:p>
    <w:p w14:paraId="08A912C4">
      <w:pPr>
        <w:spacing w:line="440" w:lineRule="exact"/>
        <w:ind w:firstLine="482" w:firstLineChars="200"/>
        <w:rPr>
          <w:rFonts w:ascii="宋体" w:hAnsi="宋体"/>
          <w:sz w:val="24"/>
          <w:szCs w:val="24"/>
          <w:lang w:val="zh-CN"/>
        </w:rPr>
      </w:pPr>
      <w:r>
        <w:rPr>
          <w:rFonts w:hint="eastAsia" w:ascii="宋体" w:hAnsi="宋体"/>
          <w:b/>
          <w:sz w:val="24"/>
          <w:szCs w:val="24"/>
          <w:lang w:val="zh-CN"/>
        </w:rPr>
        <w:t>支持公益事业、确定重点支持领域：</w:t>
      </w:r>
      <w:r>
        <w:rPr>
          <w:rFonts w:hint="eastAsia" w:ascii="宋体" w:hAnsi="宋体"/>
          <w:sz w:val="24"/>
          <w:szCs w:val="24"/>
          <w:lang w:val="zh-CN"/>
        </w:rPr>
        <w:t>公司高层领导按照振兴地方经济、回报社会的责任意识</w:t>
      </w:r>
      <w:r>
        <w:rPr>
          <w:rFonts w:hint="eastAsia" w:ascii="宋体" w:hAnsi="宋体"/>
          <w:color w:val="000000" w:themeColor="text1"/>
          <w:sz w:val="24"/>
          <w:szCs w:val="24"/>
          <w:lang w:val="zh-CN"/>
          <w14:textFill>
            <w14:solidFill>
              <w14:schemeClr w14:val="tx1"/>
            </w14:solidFill>
          </w14:textFill>
        </w:rPr>
        <w:t>，紧绕“为客户创造价值，为员工谋求发展，为股东实现回报，为社会承担责任”的核心价值</w:t>
      </w:r>
      <w:r>
        <w:rPr>
          <w:rFonts w:hint="eastAsia" w:ascii="宋体" w:hAnsi="宋体"/>
          <w:sz w:val="24"/>
          <w:szCs w:val="24"/>
          <w:lang w:val="zh-CN"/>
        </w:rPr>
        <w:t>观，依据公司的发展方向和战略重点，把支持当地经济和行业发展、教育文化事业、公共设施建设、环境建设、慈善事业等方面作为公益事业重点支持方向，积极有效的开展公益活动。</w:t>
      </w:r>
    </w:p>
    <w:p w14:paraId="3701E32A">
      <w:pPr>
        <w:spacing w:line="360" w:lineRule="auto"/>
        <w:ind w:firstLine="429" w:firstLineChars="178"/>
        <w:jc w:val="center"/>
        <w:rPr>
          <w:rFonts w:hint="eastAsia" w:ascii="宋体" w:hAnsi="宋体"/>
          <w:b/>
          <w:sz w:val="24"/>
          <w:szCs w:val="24"/>
        </w:rPr>
      </w:pPr>
      <w:r>
        <w:rPr>
          <w:rFonts w:hint="eastAsia" w:ascii="宋体" w:hAnsi="宋体"/>
          <w:b/>
          <w:sz w:val="24"/>
          <w:szCs w:val="24"/>
        </w:rPr>
        <w:t>表1</w:t>
      </w:r>
      <w:r>
        <w:rPr>
          <w:rFonts w:hint="eastAsia" w:ascii="宋体" w:hAnsi="宋体"/>
          <w:b/>
          <w:sz w:val="24"/>
          <w:szCs w:val="24"/>
          <w:lang w:val="en-US" w:eastAsia="zh-CN"/>
        </w:rPr>
        <w:t>6</w:t>
      </w:r>
      <w:r>
        <w:rPr>
          <w:rFonts w:hint="eastAsia" w:ascii="宋体" w:hAnsi="宋体"/>
          <w:b/>
          <w:sz w:val="24"/>
          <w:szCs w:val="24"/>
        </w:rPr>
        <w:t xml:space="preserve"> 公司公益支持活动内容</w:t>
      </w:r>
    </w:p>
    <w:tbl>
      <w:tblPr>
        <w:tblStyle w:val="16"/>
        <w:tblW w:w="0" w:type="auto"/>
        <w:tblInd w:w="0" w:type="dxa"/>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Layout w:type="autofit"/>
        <w:tblCellMar>
          <w:top w:w="0" w:type="dxa"/>
          <w:left w:w="108" w:type="dxa"/>
          <w:bottom w:w="0" w:type="dxa"/>
          <w:right w:w="108" w:type="dxa"/>
        </w:tblCellMar>
      </w:tblPr>
      <w:tblGrid>
        <w:gridCol w:w="3312"/>
        <w:gridCol w:w="2361"/>
        <w:gridCol w:w="3420"/>
      </w:tblGrid>
      <w:tr w14:paraId="26DA3FDE">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3312" w:type="dxa"/>
            <w:tcBorders>
              <w:tl2br w:val="nil"/>
              <w:tr2bl w:val="nil"/>
            </w:tcBorders>
            <w:noWrap w:val="0"/>
            <w:vAlign w:val="center"/>
          </w:tcPr>
          <w:p w14:paraId="3DA4E2F9">
            <w:pPr>
              <w:spacing w:line="300" w:lineRule="auto"/>
              <w:jc w:val="center"/>
              <w:rPr>
                <w:rFonts w:hint="default" w:eastAsia="Calibri"/>
                <w:b/>
                <w:sz w:val="24"/>
                <w:szCs w:val="24"/>
                <w:vertAlign w:val="baseline"/>
                <w:lang w:val="en-US" w:eastAsia="zh-CN"/>
              </w:rPr>
            </w:pPr>
            <w:r>
              <w:rPr>
                <w:rFonts w:hint="eastAsia"/>
                <w:b/>
                <w:sz w:val="24"/>
                <w:szCs w:val="24"/>
                <w:vertAlign w:val="baseline"/>
                <w:lang w:val="en-US" w:eastAsia="zh-CN"/>
              </w:rPr>
              <w:t>捐赠项目</w:t>
            </w:r>
          </w:p>
        </w:tc>
        <w:tc>
          <w:tcPr>
            <w:tcW w:w="2361" w:type="dxa"/>
            <w:tcBorders>
              <w:tl2br w:val="nil"/>
              <w:tr2bl w:val="nil"/>
            </w:tcBorders>
            <w:noWrap w:val="0"/>
            <w:vAlign w:val="center"/>
          </w:tcPr>
          <w:p w14:paraId="771C5515">
            <w:pPr>
              <w:spacing w:line="300" w:lineRule="auto"/>
              <w:jc w:val="center"/>
              <w:rPr>
                <w:rFonts w:hint="default"/>
                <w:b/>
                <w:sz w:val="24"/>
                <w:szCs w:val="24"/>
                <w:vertAlign w:val="baseline"/>
                <w:lang w:val="en-US" w:eastAsia="zh-CN"/>
              </w:rPr>
            </w:pPr>
            <w:r>
              <w:rPr>
                <w:rFonts w:hint="eastAsia"/>
                <w:b/>
                <w:sz w:val="24"/>
                <w:szCs w:val="24"/>
                <w:vertAlign w:val="baseline"/>
                <w:lang w:val="en-US" w:eastAsia="zh-CN"/>
              </w:rPr>
              <w:t>时间</w:t>
            </w:r>
          </w:p>
        </w:tc>
        <w:tc>
          <w:tcPr>
            <w:tcW w:w="3420" w:type="dxa"/>
            <w:tcBorders>
              <w:tl2br w:val="nil"/>
              <w:tr2bl w:val="nil"/>
            </w:tcBorders>
            <w:noWrap w:val="0"/>
            <w:vAlign w:val="center"/>
          </w:tcPr>
          <w:p w14:paraId="269E0460">
            <w:pPr>
              <w:spacing w:line="300" w:lineRule="auto"/>
              <w:jc w:val="center"/>
              <w:rPr>
                <w:rFonts w:hint="default" w:eastAsia="Calibri"/>
                <w:b/>
                <w:sz w:val="24"/>
                <w:szCs w:val="24"/>
                <w:vertAlign w:val="baseline"/>
                <w:lang w:val="en-US" w:eastAsia="zh-CN"/>
              </w:rPr>
            </w:pPr>
            <w:r>
              <w:rPr>
                <w:rFonts w:hint="eastAsia"/>
                <w:b/>
                <w:sz w:val="24"/>
                <w:szCs w:val="24"/>
                <w:vertAlign w:val="baseline"/>
                <w:lang w:val="en-US" w:eastAsia="zh-CN"/>
              </w:rPr>
              <w:t>捐赠金额（万元）</w:t>
            </w:r>
          </w:p>
        </w:tc>
      </w:tr>
      <w:tr w14:paraId="6CD1DC89">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3312" w:type="dxa"/>
            <w:tcBorders>
              <w:tl2br w:val="nil"/>
              <w:tr2bl w:val="nil"/>
            </w:tcBorders>
            <w:noWrap w:val="0"/>
            <w:vAlign w:val="center"/>
          </w:tcPr>
          <w:p w14:paraId="7EF77A7D">
            <w:pPr>
              <w:spacing w:line="300" w:lineRule="auto"/>
              <w:jc w:val="center"/>
              <w:rPr>
                <w:rFonts w:hint="default"/>
                <w:b/>
                <w:sz w:val="36"/>
                <w:szCs w:val="36"/>
                <w:vertAlign w:val="baseline"/>
                <w:lang w:val="en-US"/>
              </w:rPr>
            </w:pPr>
            <w:r>
              <w:rPr>
                <w:rFonts w:hint="eastAsia" w:ascii="宋体" w:hAnsi="宋体" w:cs="宋体"/>
                <w:bCs/>
                <w:sz w:val="24"/>
                <w:szCs w:val="24"/>
                <w:lang w:val="en-US" w:eastAsia="zh-CN"/>
              </w:rPr>
              <w:t>助老、助困、助医、助学等</w:t>
            </w:r>
          </w:p>
        </w:tc>
        <w:tc>
          <w:tcPr>
            <w:tcW w:w="2361" w:type="dxa"/>
            <w:tcBorders>
              <w:tl2br w:val="nil"/>
              <w:tr2bl w:val="nil"/>
            </w:tcBorders>
            <w:noWrap w:val="0"/>
            <w:vAlign w:val="center"/>
          </w:tcPr>
          <w:p w14:paraId="0EFBB7D4">
            <w:pPr>
              <w:spacing w:line="300" w:lineRule="auto"/>
              <w:jc w:val="center"/>
              <w:rPr>
                <w:rFonts w:hint="default" w:ascii="宋体" w:hAnsi="宋体" w:cs="宋体"/>
                <w:bCs/>
                <w:sz w:val="24"/>
                <w:szCs w:val="24"/>
                <w:lang w:val="en-US" w:eastAsia="zh-CN"/>
              </w:rPr>
            </w:pPr>
            <w:r>
              <w:rPr>
                <w:rFonts w:hint="eastAsia" w:ascii="宋体" w:hAnsi="宋体" w:cs="宋体"/>
                <w:bCs/>
                <w:sz w:val="24"/>
                <w:szCs w:val="24"/>
                <w:lang w:val="en-US" w:eastAsia="zh-CN"/>
              </w:rPr>
              <w:t>2022年</w:t>
            </w:r>
          </w:p>
        </w:tc>
        <w:tc>
          <w:tcPr>
            <w:tcW w:w="3420" w:type="dxa"/>
            <w:tcBorders>
              <w:tl2br w:val="nil"/>
              <w:tr2bl w:val="nil"/>
            </w:tcBorders>
            <w:noWrap w:val="0"/>
            <w:vAlign w:val="center"/>
          </w:tcPr>
          <w:p w14:paraId="2E644E95">
            <w:pPr>
              <w:jc w:val="center"/>
              <w:rPr>
                <w:rFonts w:hint="default" w:eastAsia="宋体"/>
                <w:b/>
                <w:sz w:val="36"/>
                <w:szCs w:val="36"/>
                <w:vertAlign w:val="baseline"/>
                <w:lang w:val="en-US" w:eastAsia="zh-CN"/>
              </w:rPr>
            </w:pPr>
            <w:r>
              <w:rPr>
                <w:rFonts w:hint="eastAsia" w:ascii="宋体" w:hAnsi="宋体" w:eastAsia="宋体"/>
                <w:lang w:val="en-US" w:eastAsia="zh-CN"/>
              </w:rPr>
              <w:t>10</w:t>
            </w:r>
          </w:p>
        </w:tc>
      </w:tr>
      <w:tr w14:paraId="2D0CD684">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3312" w:type="dxa"/>
            <w:tcBorders>
              <w:tl2br w:val="nil"/>
              <w:tr2bl w:val="nil"/>
            </w:tcBorders>
            <w:noWrap w:val="0"/>
            <w:vAlign w:val="center"/>
          </w:tcPr>
          <w:p w14:paraId="0955B0E2">
            <w:pPr>
              <w:spacing w:line="300" w:lineRule="auto"/>
              <w:jc w:val="center"/>
              <w:rPr>
                <w:rFonts w:hint="default" w:ascii="宋体" w:hAnsi="宋体" w:cs="宋体"/>
                <w:bCs/>
                <w:sz w:val="24"/>
                <w:szCs w:val="24"/>
                <w:lang w:val="en-US" w:eastAsia="zh-CN"/>
              </w:rPr>
            </w:pPr>
            <w:r>
              <w:rPr>
                <w:rFonts w:hint="eastAsia" w:ascii="宋体" w:hAnsi="宋体" w:cs="宋体"/>
                <w:bCs/>
                <w:sz w:val="24"/>
                <w:szCs w:val="24"/>
                <w:lang w:val="en-US" w:eastAsia="zh-CN"/>
              </w:rPr>
              <w:t>助老、助困、助医、助学等</w:t>
            </w:r>
          </w:p>
        </w:tc>
        <w:tc>
          <w:tcPr>
            <w:tcW w:w="2361" w:type="dxa"/>
            <w:tcBorders>
              <w:tl2br w:val="nil"/>
              <w:tr2bl w:val="nil"/>
            </w:tcBorders>
            <w:noWrap w:val="0"/>
            <w:vAlign w:val="center"/>
          </w:tcPr>
          <w:p w14:paraId="093D1C8C">
            <w:pPr>
              <w:spacing w:line="300" w:lineRule="auto"/>
              <w:jc w:val="center"/>
              <w:rPr>
                <w:rFonts w:hint="default" w:ascii="宋体" w:hAnsi="宋体" w:cs="宋体"/>
                <w:bCs/>
                <w:sz w:val="24"/>
                <w:szCs w:val="24"/>
                <w:lang w:val="en-US" w:eastAsia="zh-CN"/>
              </w:rPr>
            </w:pPr>
            <w:r>
              <w:rPr>
                <w:rFonts w:hint="eastAsia" w:ascii="宋体" w:hAnsi="宋体" w:cs="宋体"/>
                <w:bCs/>
                <w:sz w:val="24"/>
                <w:szCs w:val="24"/>
                <w:lang w:val="en-US" w:eastAsia="zh-CN"/>
              </w:rPr>
              <w:t>2023年</w:t>
            </w:r>
          </w:p>
        </w:tc>
        <w:tc>
          <w:tcPr>
            <w:tcW w:w="3420" w:type="dxa"/>
            <w:tcBorders>
              <w:tl2br w:val="nil"/>
              <w:tr2bl w:val="nil"/>
            </w:tcBorders>
            <w:noWrap w:val="0"/>
            <w:vAlign w:val="center"/>
          </w:tcPr>
          <w:p w14:paraId="498991E3">
            <w:pPr>
              <w:jc w:val="center"/>
              <w:rPr>
                <w:rFonts w:hint="default" w:ascii="宋体" w:hAnsi="宋体" w:eastAsia="宋体" w:cs="宋体"/>
                <w:bCs/>
                <w:sz w:val="24"/>
                <w:szCs w:val="24"/>
                <w:lang w:val="en-US" w:eastAsia="zh-CN"/>
              </w:rPr>
            </w:pPr>
            <w:r>
              <w:rPr>
                <w:rFonts w:hint="eastAsia" w:ascii="宋体" w:hAnsi="宋体"/>
                <w:lang w:val="en-US" w:eastAsia="zh-CN"/>
              </w:rPr>
              <w:t>10</w:t>
            </w:r>
          </w:p>
        </w:tc>
      </w:tr>
      <w:tr w14:paraId="26766898">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3312" w:type="dxa"/>
            <w:tcBorders>
              <w:tl2br w:val="nil"/>
              <w:tr2bl w:val="nil"/>
            </w:tcBorders>
            <w:noWrap w:val="0"/>
            <w:vAlign w:val="center"/>
          </w:tcPr>
          <w:p w14:paraId="255AC03B">
            <w:pPr>
              <w:spacing w:line="300" w:lineRule="auto"/>
              <w:jc w:val="center"/>
              <w:rPr>
                <w:rFonts w:hint="eastAsia" w:ascii="宋体" w:hAnsi="宋体" w:cs="宋体"/>
                <w:bCs/>
                <w:sz w:val="24"/>
                <w:szCs w:val="24"/>
                <w:lang w:val="en-US" w:eastAsia="zh-CN"/>
              </w:rPr>
            </w:pPr>
            <w:r>
              <w:rPr>
                <w:rFonts w:hint="eastAsia" w:ascii="宋体" w:hAnsi="宋体" w:cs="宋体"/>
                <w:bCs/>
                <w:sz w:val="24"/>
                <w:szCs w:val="24"/>
                <w:lang w:val="en-US" w:eastAsia="zh-CN"/>
              </w:rPr>
              <w:t>助老、助困、助医、助学等</w:t>
            </w:r>
          </w:p>
        </w:tc>
        <w:tc>
          <w:tcPr>
            <w:tcW w:w="2361" w:type="dxa"/>
            <w:tcBorders>
              <w:tl2br w:val="nil"/>
              <w:tr2bl w:val="nil"/>
            </w:tcBorders>
            <w:noWrap w:val="0"/>
            <w:vAlign w:val="center"/>
          </w:tcPr>
          <w:p w14:paraId="434E0C9F">
            <w:pPr>
              <w:spacing w:line="300" w:lineRule="auto"/>
              <w:jc w:val="center"/>
              <w:rPr>
                <w:rFonts w:hint="default" w:ascii="宋体" w:hAnsi="宋体" w:cs="宋体"/>
                <w:bCs/>
                <w:sz w:val="24"/>
                <w:szCs w:val="24"/>
                <w:lang w:val="en-US" w:eastAsia="zh-CN"/>
              </w:rPr>
            </w:pPr>
            <w:r>
              <w:rPr>
                <w:rFonts w:hint="eastAsia" w:ascii="宋体" w:hAnsi="宋体" w:cs="宋体"/>
                <w:bCs/>
                <w:sz w:val="24"/>
                <w:szCs w:val="24"/>
                <w:lang w:val="en-US" w:eastAsia="zh-CN"/>
              </w:rPr>
              <w:t>2024年</w:t>
            </w:r>
          </w:p>
        </w:tc>
        <w:tc>
          <w:tcPr>
            <w:tcW w:w="3420" w:type="dxa"/>
            <w:tcBorders>
              <w:tl2br w:val="nil"/>
              <w:tr2bl w:val="nil"/>
            </w:tcBorders>
            <w:noWrap w:val="0"/>
            <w:vAlign w:val="center"/>
          </w:tcPr>
          <w:p w14:paraId="6AE73636">
            <w:pPr>
              <w:jc w:val="center"/>
              <w:rPr>
                <w:rFonts w:hint="default" w:ascii="宋体" w:hAnsi="宋体" w:eastAsia="宋体" w:cs="宋体"/>
                <w:bCs/>
                <w:sz w:val="24"/>
                <w:szCs w:val="24"/>
                <w:lang w:val="en-US" w:eastAsia="zh-CN"/>
              </w:rPr>
            </w:pPr>
            <w:r>
              <w:rPr>
                <w:rFonts w:hint="eastAsia" w:ascii="宋体" w:hAnsi="宋体"/>
                <w:lang w:val="en-US" w:eastAsia="zh-CN"/>
              </w:rPr>
              <w:t>0</w:t>
            </w:r>
          </w:p>
        </w:tc>
      </w:tr>
    </w:tbl>
    <w:p w14:paraId="412B506B">
      <w:pPr>
        <w:spacing w:line="440" w:lineRule="exact"/>
        <w:ind w:firstLine="482" w:firstLineChars="200"/>
        <w:rPr>
          <w:rFonts w:ascii="宋体" w:hAnsi="宋体"/>
          <w:sz w:val="24"/>
          <w:szCs w:val="24"/>
          <w:lang w:val="zh-CN"/>
        </w:rPr>
      </w:pPr>
      <w:r>
        <w:rPr>
          <w:rFonts w:hint="eastAsia" w:ascii="宋体" w:hAnsi="宋体"/>
          <w:b/>
          <w:sz w:val="24"/>
          <w:szCs w:val="24"/>
          <w:lang w:val="zh-CN"/>
        </w:rPr>
        <w:t>公司领导身体力行，员工积极参与：</w:t>
      </w:r>
      <w:r>
        <w:rPr>
          <w:rFonts w:hint="eastAsia" w:ascii="宋体" w:hAnsi="宋体"/>
          <w:sz w:val="24"/>
          <w:szCs w:val="24"/>
          <w:lang w:val="zh-CN"/>
        </w:rPr>
        <w:t>致富思源，回报社会。公司高层领导重视社会责任，以身作则，关注困难员工，成立“职工医疗互助”，开展暖心工程，带头捐款捐物，员工也踊跃参与，以实际行动回报国家和社会。我公司为解决职工医疗互助保障问题，现结合本公司实际情况，于每年年初建立职工医疗互助，达到病有保障的目的，使众多员工从中受惠。</w:t>
      </w:r>
    </w:p>
    <w:p w14:paraId="5EA5665D">
      <w:pPr>
        <w:pStyle w:val="3"/>
        <w:spacing w:line="240" w:lineRule="auto"/>
        <w:rPr>
          <w:rFonts w:cs="Cambria"/>
          <w:kern w:val="0"/>
          <w:sz w:val="28"/>
          <w:szCs w:val="28"/>
        </w:rPr>
      </w:pPr>
      <w:bookmarkStart w:id="23" w:name="_Toc523579465"/>
      <w:r>
        <w:rPr>
          <w:rFonts w:hint="eastAsia" w:cs="Cambria"/>
          <w:kern w:val="0"/>
          <w:sz w:val="28"/>
          <w:szCs w:val="28"/>
        </w:rPr>
        <w:t>（四）质量信用记录</w:t>
      </w:r>
      <w:r>
        <w:rPr>
          <w:rFonts w:cs="Cambria"/>
          <w:kern w:val="0"/>
          <w:sz w:val="28"/>
          <w:szCs w:val="28"/>
        </w:rPr>
        <w:t> </w:t>
      </w:r>
      <w:bookmarkEnd w:id="23"/>
    </w:p>
    <w:p w14:paraId="58455EEE">
      <w:pPr>
        <w:spacing w:line="440" w:lineRule="exact"/>
        <w:ind w:firstLine="480" w:firstLineChars="200"/>
        <w:rPr>
          <w:rFonts w:ascii="宋体" w:hAnsi="宋体"/>
          <w:sz w:val="24"/>
          <w:szCs w:val="24"/>
          <w:lang w:val="zh-CN"/>
        </w:rPr>
      </w:pPr>
      <w:r>
        <w:rPr>
          <w:rFonts w:hint="eastAsia" w:ascii="宋体" w:hAnsi="宋体"/>
          <w:sz w:val="24"/>
          <w:szCs w:val="24"/>
        </w:rPr>
        <w:t>公司自成立</w:t>
      </w:r>
      <w:r>
        <w:rPr>
          <w:rFonts w:hint="eastAsia" w:ascii="宋体" w:hAnsi="宋体"/>
          <w:sz w:val="24"/>
          <w:szCs w:val="24"/>
          <w:lang w:val="zh-CN"/>
        </w:rPr>
        <w:t>以来，从未出现过重大质量投诉，在历年接受各级质量技术中心的抽检中，合格率均达100%。并因为产品质量多次获得各级政府主管部门和行业协会的表彰和奖励。</w:t>
      </w:r>
    </w:p>
    <w:p w14:paraId="6724EA61">
      <w:pPr>
        <w:spacing w:line="360" w:lineRule="auto"/>
        <w:ind w:firstLine="429" w:firstLineChars="178"/>
        <w:jc w:val="center"/>
        <w:rPr>
          <w:rFonts w:hint="default" w:ascii="宋体" w:hAnsi="宋体" w:eastAsia="宋体"/>
          <w:b/>
          <w:sz w:val="24"/>
          <w:szCs w:val="24"/>
          <w:lang w:val="en-US" w:eastAsia="zh-CN"/>
        </w:rPr>
      </w:pPr>
    </w:p>
    <w:p w14:paraId="2EC21D0B">
      <w:pPr>
        <w:spacing w:line="360" w:lineRule="auto"/>
        <w:ind w:firstLine="429" w:firstLineChars="178"/>
        <w:jc w:val="center"/>
        <w:rPr>
          <w:rFonts w:hint="default" w:ascii="宋体" w:hAnsi="宋体" w:eastAsia="宋体"/>
          <w:b/>
          <w:sz w:val="24"/>
          <w:szCs w:val="24"/>
          <w:lang w:val="en-US" w:eastAsia="zh-CN"/>
        </w:rPr>
      </w:pPr>
    </w:p>
    <w:p w14:paraId="67882D21">
      <w:pPr>
        <w:spacing w:line="360" w:lineRule="auto"/>
        <w:ind w:firstLine="429" w:firstLineChars="178"/>
        <w:jc w:val="center"/>
        <w:rPr>
          <w:rFonts w:hint="default" w:ascii="宋体" w:hAnsi="宋体" w:eastAsia="宋体"/>
          <w:b/>
          <w:sz w:val="24"/>
          <w:szCs w:val="24"/>
          <w:lang w:val="en-US" w:eastAsia="zh-CN"/>
        </w:rPr>
      </w:pPr>
    </w:p>
    <w:p w14:paraId="33819A60">
      <w:pPr>
        <w:spacing w:line="360" w:lineRule="auto"/>
        <w:ind w:firstLine="429" w:firstLineChars="178"/>
        <w:jc w:val="center"/>
        <w:rPr>
          <w:rFonts w:hint="default" w:ascii="宋体" w:hAnsi="宋体" w:eastAsia="宋体"/>
          <w:b/>
          <w:sz w:val="24"/>
          <w:szCs w:val="24"/>
          <w:lang w:val="en-US" w:eastAsia="zh-CN"/>
        </w:rPr>
      </w:pPr>
    </w:p>
    <w:p w14:paraId="0C71DCAC">
      <w:pPr>
        <w:spacing w:line="360" w:lineRule="auto"/>
        <w:ind w:firstLine="429" w:firstLineChars="178"/>
        <w:jc w:val="center"/>
        <w:rPr>
          <w:rFonts w:hint="default" w:ascii="宋体" w:hAnsi="宋体" w:eastAsia="宋体"/>
          <w:b/>
          <w:sz w:val="24"/>
          <w:szCs w:val="24"/>
          <w:lang w:val="en-US" w:eastAsia="zh-CN"/>
        </w:rPr>
      </w:pPr>
    </w:p>
    <w:p w14:paraId="51FC6EC0">
      <w:pPr>
        <w:spacing w:line="360" w:lineRule="auto"/>
        <w:ind w:firstLine="429" w:firstLineChars="178"/>
        <w:jc w:val="center"/>
        <w:rPr>
          <w:rFonts w:hint="default" w:ascii="宋体" w:hAnsi="宋体" w:eastAsia="宋体"/>
          <w:b/>
          <w:sz w:val="24"/>
          <w:szCs w:val="24"/>
          <w:lang w:val="en-US" w:eastAsia="zh-CN"/>
        </w:rPr>
      </w:pPr>
    </w:p>
    <w:p w14:paraId="0CE0E4E2">
      <w:pPr>
        <w:spacing w:line="360" w:lineRule="auto"/>
        <w:ind w:firstLine="429" w:firstLineChars="178"/>
        <w:jc w:val="center"/>
        <w:rPr>
          <w:rFonts w:hint="default" w:ascii="宋体" w:hAnsi="宋体" w:eastAsia="宋体"/>
          <w:b/>
          <w:sz w:val="24"/>
          <w:szCs w:val="24"/>
          <w:lang w:val="en-US" w:eastAsia="zh-CN"/>
        </w:rPr>
      </w:pPr>
    </w:p>
    <w:p w14:paraId="18AA719F">
      <w:pPr>
        <w:spacing w:line="360" w:lineRule="auto"/>
        <w:ind w:firstLine="429" w:firstLineChars="178"/>
        <w:jc w:val="center"/>
        <w:rPr>
          <w:rFonts w:hint="default" w:ascii="宋体" w:hAnsi="宋体" w:eastAsia="宋体"/>
          <w:b/>
          <w:sz w:val="24"/>
          <w:szCs w:val="24"/>
          <w:lang w:val="en-US" w:eastAsia="zh-CN"/>
        </w:rPr>
      </w:pPr>
    </w:p>
    <w:p w14:paraId="48566887">
      <w:pPr>
        <w:spacing w:line="360" w:lineRule="auto"/>
        <w:ind w:firstLine="429" w:firstLineChars="178"/>
        <w:jc w:val="center"/>
        <w:rPr>
          <w:rFonts w:hint="default" w:ascii="宋体" w:hAnsi="宋体" w:eastAsia="宋体"/>
          <w:b/>
          <w:sz w:val="24"/>
          <w:szCs w:val="24"/>
          <w:lang w:val="en-US" w:eastAsia="zh-CN"/>
        </w:rPr>
      </w:pPr>
    </w:p>
    <w:p w14:paraId="029B761B">
      <w:pPr>
        <w:spacing w:line="360" w:lineRule="auto"/>
        <w:ind w:firstLine="429" w:firstLineChars="178"/>
        <w:jc w:val="center"/>
        <w:rPr>
          <w:rFonts w:hint="default" w:ascii="宋体" w:hAnsi="宋体" w:eastAsia="宋体"/>
          <w:b/>
          <w:sz w:val="24"/>
          <w:szCs w:val="24"/>
          <w:lang w:val="en-US" w:eastAsia="zh-CN"/>
        </w:rPr>
      </w:pPr>
    </w:p>
    <w:p w14:paraId="70716A1D">
      <w:pPr>
        <w:spacing w:line="360" w:lineRule="auto"/>
        <w:ind w:firstLine="429" w:firstLineChars="178"/>
        <w:jc w:val="center"/>
        <w:rPr>
          <w:rFonts w:hint="default" w:ascii="宋体" w:hAnsi="宋体" w:eastAsia="宋体"/>
          <w:b/>
          <w:sz w:val="24"/>
          <w:szCs w:val="24"/>
          <w:lang w:val="en-US" w:eastAsia="zh-CN"/>
        </w:rPr>
      </w:pPr>
    </w:p>
    <w:p w14:paraId="5D3A0720">
      <w:pPr>
        <w:spacing w:line="360" w:lineRule="auto"/>
        <w:ind w:firstLine="429" w:firstLineChars="178"/>
        <w:jc w:val="center"/>
        <w:rPr>
          <w:rFonts w:hint="default" w:ascii="宋体" w:hAnsi="宋体" w:eastAsia="宋体"/>
          <w:b/>
          <w:sz w:val="24"/>
          <w:szCs w:val="24"/>
          <w:lang w:val="en-US" w:eastAsia="zh-CN"/>
        </w:rPr>
      </w:pPr>
    </w:p>
    <w:p w14:paraId="777509BA">
      <w:pPr>
        <w:spacing w:line="360" w:lineRule="auto"/>
        <w:ind w:firstLine="429" w:firstLineChars="178"/>
        <w:jc w:val="center"/>
        <w:rPr>
          <w:rFonts w:hint="default" w:ascii="宋体" w:hAnsi="宋体" w:eastAsia="宋体"/>
          <w:b/>
          <w:sz w:val="24"/>
          <w:szCs w:val="24"/>
          <w:lang w:val="en-US" w:eastAsia="zh-CN"/>
        </w:rPr>
      </w:pPr>
    </w:p>
    <w:p w14:paraId="25719BDD">
      <w:pPr>
        <w:spacing w:line="360" w:lineRule="auto"/>
        <w:ind w:firstLine="429" w:firstLineChars="178"/>
        <w:jc w:val="center"/>
        <w:rPr>
          <w:rFonts w:hint="default" w:ascii="宋体" w:hAnsi="宋体" w:eastAsia="宋体"/>
          <w:b/>
          <w:sz w:val="24"/>
          <w:szCs w:val="24"/>
          <w:lang w:val="en-US" w:eastAsia="zh-CN"/>
        </w:rPr>
      </w:pPr>
    </w:p>
    <w:p w14:paraId="262775D1">
      <w:pPr>
        <w:spacing w:line="360" w:lineRule="auto"/>
        <w:ind w:firstLine="429" w:firstLineChars="178"/>
        <w:jc w:val="center"/>
        <w:rPr>
          <w:rFonts w:hint="default" w:ascii="宋体" w:hAnsi="宋体" w:eastAsia="宋体"/>
          <w:b/>
          <w:sz w:val="24"/>
          <w:szCs w:val="24"/>
          <w:lang w:val="en-US" w:eastAsia="zh-CN"/>
        </w:rPr>
      </w:pPr>
    </w:p>
    <w:p w14:paraId="6ABCB3D4">
      <w:pPr>
        <w:pStyle w:val="2"/>
        <w:ind w:firstLine="3842" w:firstLineChars="1200"/>
        <w:rPr>
          <w:rFonts w:ascii="微软雅黑" w:hAnsi="微软雅黑" w:eastAsia="微软雅黑" w:cs="宋体"/>
          <w:kern w:val="0"/>
          <w:sz w:val="32"/>
          <w:szCs w:val="32"/>
        </w:rPr>
      </w:pPr>
      <w:bookmarkStart w:id="24" w:name="_Toc523579466"/>
      <w:r>
        <w:rPr>
          <w:rFonts w:hint="eastAsia" w:ascii="微软雅黑" w:hAnsi="微软雅黑" w:eastAsia="微软雅黑" w:cs="宋体"/>
          <w:kern w:val="0"/>
          <w:sz w:val="32"/>
          <w:szCs w:val="32"/>
        </w:rPr>
        <w:t>报告结语</w:t>
      </w:r>
      <w:bookmarkEnd w:id="24"/>
    </w:p>
    <w:p w14:paraId="51F8C404">
      <w:pPr>
        <w:pStyle w:val="5"/>
        <w:spacing w:line="313" w:lineRule="auto"/>
        <w:ind w:right="360" w:firstLine="647"/>
        <w:jc w:val="both"/>
        <w:rPr>
          <w:lang w:eastAsia="zh-CN"/>
        </w:rPr>
      </w:pPr>
      <w:r>
        <w:rPr>
          <w:rFonts w:hint="eastAsia" w:cs="宋体"/>
          <w:lang w:val="en-US" w:eastAsia="zh-CN"/>
        </w:rPr>
        <w:t>近年来</w:t>
      </w:r>
      <w:r>
        <w:rPr>
          <w:rFonts w:hint="eastAsia"/>
          <w:spacing w:val="2"/>
          <w:lang w:eastAsia="zh-CN"/>
        </w:rPr>
        <w:t>，浙江</w:t>
      </w:r>
      <w:r>
        <w:rPr>
          <w:rFonts w:hint="eastAsia"/>
          <w:spacing w:val="1"/>
          <w:lang w:eastAsia="zh-CN"/>
        </w:rPr>
        <w:t>省</w:t>
      </w:r>
      <w:r>
        <w:rPr>
          <w:rFonts w:hint="eastAsia"/>
          <w:spacing w:val="2"/>
          <w:lang w:eastAsia="zh-CN"/>
        </w:rPr>
        <w:t>以提高标</w:t>
      </w:r>
      <w:r>
        <w:rPr>
          <w:rFonts w:hint="eastAsia"/>
          <w:lang w:eastAsia="zh-CN"/>
        </w:rPr>
        <w:t>准要求</w:t>
      </w:r>
      <w:r>
        <w:rPr>
          <w:rFonts w:hint="eastAsia"/>
          <w:spacing w:val="2"/>
          <w:lang w:eastAsia="zh-CN"/>
        </w:rPr>
        <w:t>和</w:t>
      </w:r>
      <w:r>
        <w:rPr>
          <w:rFonts w:hint="eastAsia"/>
          <w:lang w:eastAsia="zh-CN"/>
        </w:rPr>
        <w:t>认</w:t>
      </w:r>
      <w:r>
        <w:rPr>
          <w:rFonts w:hint="eastAsia"/>
          <w:spacing w:val="2"/>
          <w:lang w:eastAsia="zh-CN"/>
        </w:rPr>
        <w:t>证为手</w:t>
      </w:r>
      <w:r>
        <w:rPr>
          <w:rFonts w:hint="eastAsia"/>
          <w:lang w:eastAsia="zh-CN"/>
        </w:rPr>
        <w:t>段</w:t>
      </w:r>
      <w:r>
        <w:rPr>
          <w:rFonts w:hint="eastAsia"/>
          <w:spacing w:val="2"/>
          <w:lang w:eastAsia="zh-CN"/>
        </w:rPr>
        <w:t>，以</w:t>
      </w:r>
      <w:r>
        <w:rPr>
          <w:rFonts w:hint="eastAsia"/>
          <w:lang w:eastAsia="zh-CN"/>
        </w:rPr>
        <w:t>高</w:t>
      </w:r>
      <w:r>
        <w:rPr>
          <w:rFonts w:hint="eastAsia"/>
          <w:spacing w:val="2"/>
          <w:lang w:eastAsia="zh-CN"/>
        </w:rPr>
        <w:t>标</w:t>
      </w:r>
      <w:r>
        <w:rPr>
          <w:rFonts w:hint="eastAsia"/>
          <w:lang w:eastAsia="zh-CN"/>
        </w:rPr>
        <w:t>准</w:t>
      </w:r>
      <w:r>
        <w:rPr>
          <w:rFonts w:hint="eastAsia"/>
          <w:spacing w:val="2"/>
          <w:lang w:eastAsia="zh-CN"/>
        </w:rPr>
        <w:t>引领打</w:t>
      </w:r>
      <w:r>
        <w:rPr>
          <w:rFonts w:hint="eastAsia"/>
          <w:lang w:eastAsia="zh-CN"/>
        </w:rPr>
        <w:t>造</w:t>
      </w:r>
      <w:r>
        <w:rPr>
          <w:rFonts w:hint="eastAsia"/>
          <w:spacing w:val="2"/>
          <w:lang w:eastAsia="zh-CN"/>
        </w:rPr>
        <w:t>“浙</w:t>
      </w:r>
      <w:r>
        <w:rPr>
          <w:rFonts w:hint="eastAsia"/>
          <w:lang w:eastAsia="zh-CN"/>
        </w:rPr>
        <w:t>江</w:t>
      </w:r>
      <w:r>
        <w:rPr>
          <w:rFonts w:hint="eastAsia"/>
          <w:spacing w:val="2"/>
          <w:lang w:eastAsia="zh-CN"/>
        </w:rPr>
        <w:t>制</w:t>
      </w:r>
      <w:r>
        <w:rPr>
          <w:rFonts w:hint="eastAsia"/>
          <w:lang w:eastAsia="zh-CN"/>
        </w:rPr>
        <w:t>造”品</w:t>
      </w:r>
      <w:r>
        <w:rPr>
          <w:rFonts w:hint="eastAsia"/>
          <w:spacing w:val="-1"/>
          <w:lang w:eastAsia="zh-CN"/>
        </w:rPr>
        <w:t>牌</w:t>
      </w:r>
      <w:r>
        <w:rPr>
          <w:rFonts w:hint="eastAsia"/>
          <w:spacing w:val="-125"/>
          <w:lang w:eastAsia="zh-CN"/>
        </w:rPr>
        <w:t>，</w:t>
      </w:r>
      <w:r>
        <w:rPr>
          <w:rFonts w:hint="eastAsia"/>
          <w:lang w:eastAsia="zh-CN"/>
        </w:rPr>
        <w:t>强</w:t>
      </w:r>
      <w:r>
        <w:rPr>
          <w:rFonts w:hint="eastAsia"/>
          <w:spacing w:val="2"/>
          <w:lang w:eastAsia="zh-CN"/>
        </w:rPr>
        <w:t>调</w:t>
      </w:r>
      <w:r>
        <w:rPr>
          <w:rFonts w:hint="eastAsia"/>
          <w:lang w:eastAsia="zh-CN"/>
        </w:rPr>
        <w:t>不断</w:t>
      </w:r>
      <w:r>
        <w:rPr>
          <w:rFonts w:hint="eastAsia"/>
          <w:spacing w:val="2"/>
          <w:lang w:eastAsia="zh-CN"/>
        </w:rPr>
        <w:t>完善</w:t>
      </w:r>
      <w:r>
        <w:rPr>
          <w:rFonts w:hint="eastAsia"/>
          <w:lang w:eastAsia="zh-CN"/>
        </w:rPr>
        <w:t>质量诚</w:t>
      </w:r>
      <w:r>
        <w:rPr>
          <w:rFonts w:hint="eastAsia"/>
          <w:spacing w:val="2"/>
          <w:lang w:eastAsia="zh-CN"/>
        </w:rPr>
        <w:t>信</w:t>
      </w:r>
      <w:r>
        <w:rPr>
          <w:rFonts w:hint="eastAsia"/>
          <w:lang w:eastAsia="zh-CN"/>
        </w:rPr>
        <w:t>标准</w:t>
      </w:r>
      <w:r>
        <w:rPr>
          <w:rFonts w:hint="eastAsia"/>
          <w:spacing w:val="2"/>
          <w:lang w:eastAsia="zh-CN"/>
        </w:rPr>
        <w:t>体</w:t>
      </w:r>
      <w:r>
        <w:rPr>
          <w:rFonts w:hint="eastAsia"/>
          <w:lang w:eastAsia="zh-CN"/>
        </w:rPr>
        <w:t>系</w:t>
      </w:r>
      <w:r>
        <w:rPr>
          <w:rFonts w:hint="eastAsia"/>
          <w:spacing w:val="-122"/>
          <w:lang w:eastAsia="zh-CN"/>
        </w:rPr>
        <w:t>、</w:t>
      </w:r>
      <w:r>
        <w:rPr>
          <w:rFonts w:hint="eastAsia"/>
          <w:lang w:eastAsia="zh-CN"/>
        </w:rPr>
        <w:t>加快质</w:t>
      </w:r>
      <w:r>
        <w:rPr>
          <w:rFonts w:hint="eastAsia"/>
          <w:spacing w:val="2"/>
          <w:lang w:eastAsia="zh-CN"/>
        </w:rPr>
        <w:t>量</w:t>
      </w:r>
      <w:r>
        <w:rPr>
          <w:rFonts w:hint="eastAsia"/>
          <w:lang w:eastAsia="zh-CN"/>
        </w:rPr>
        <w:t>信用</w:t>
      </w:r>
      <w:r>
        <w:rPr>
          <w:rFonts w:hint="eastAsia"/>
          <w:spacing w:val="2"/>
          <w:lang w:eastAsia="zh-CN"/>
        </w:rPr>
        <w:t>信</w:t>
      </w:r>
      <w:r>
        <w:rPr>
          <w:rFonts w:hint="eastAsia"/>
          <w:lang w:eastAsia="zh-CN"/>
        </w:rPr>
        <w:t>息</w:t>
      </w:r>
      <w:r>
        <w:rPr>
          <w:rFonts w:hint="eastAsia"/>
          <w:spacing w:val="2"/>
          <w:lang w:eastAsia="zh-CN"/>
        </w:rPr>
        <w:t>化</w:t>
      </w:r>
      <w:r>
        <w:rPr>
          <w:rFonts w:hint="eastAsia"/>
          <w:lang w:eastAsia="zh-CN"/>
        </w:rPr>
        <w:t>建设</w:t>
      </w:r>
      <w:r>
        <w:rPr>
          <w:rFonts w:hint="eastAsia"/>
          <w:spacing w:val="-125"/>
          <w:lang w:eastAsia="zh-CN"/>
        </w:rPr>
        <w:t>。</w:t>
      </w:r>
      <w:r>
        <w:rPr>
          <w:rFonts w:hint="eastAsia"/>
          <w:lang w:eastAsia="zh-CN"/>
        </w:rPr>
        <w:t>依</w:t>
      </w:r>
      <w:r>
        <w:rPr>
          <w:rFonts w:hint="eastAsia"/>
          <w:spacing w:val="2"/>
          <w:lang w:eastAsia="zh-CN"/>
        </w:rPr>
        <w:t>据</w:t>
      </w:r>
      <w:r>
        <w:rPr>
          <w:rFonts w:hint="eastAsia"/>
          <w:lang w:eastAsia="zh-CN"/>
        </w:rPr>
        <w:t>要求，</w:t>
      </w:r>
      <w:r>
        <w:rPr>
          <w:rFonts w:hint="eastAsia"/>
          <w:w w:val="95"/>
          <w:lang w:eastAsia="zh-CN"/>
        </w:rPr>
        <w:t>公司相</w:t>
      </w:r>
      <w:r>
        <w:rPr>
          <w:rFonts w:hint="eastAsia"/>
          <w:spacing w:val="1"/>
          <w:w w:val="95"/>
          <w:lang w:eastAsia="zh-CN"/>
        </w:rPr>
        <w:t>继</w:t>
      </w:r>
      <w:r>
        <w:rPr>
          <w:rFonts w:hint="eastAsia"/>
          <w:w w:val="95"/>
          <w:lang w:eastAsia="zh-CN"/>
        </w:rPr>
        <w:t>完善</w:t>
      </w:r>
      <w:r>
        <w:rPr>
          <w:rFonts w:hint="eastAsia"/>
          <w:spacing w:val="1"/>
          <w:w w:val="95"/>
          <w:lang w:eastAsia="zh-CN"/>
        </w:rPr>
        <w:t>了</w:t>
      </w:r>
      <w:r>
        <w:rPr>
          <w:rFonts w:hint="eastAsia"/>
          <w:w w:val="95"/>
          <w:lang w:eastAsia="zh-CN"/>
        </w:rPr>
        <w:t>相</w:t>
      </w:r>
      <w:r>
        <w:rPr>
          <w:rFonts w:hint="eastAsia"/>
          <w:spacing w:val="1"/>
          <w:w w:val="95"/>
          <w:lang w:eastAsia="zh-CN"/>
        </w:rPr>
        <w:t>关</w:t>
      </w:r>
      <w:r>
        <w:rPr>
          <w:rFonts w:hint="eastAsia"/>
          <w:w w:val="95"/>
          <w:lang w:eastAsia="zh-CN"/>
        </w:rPr>
        <w:t>制度，</w:t>
      </w:r>
      <w:r>
        <w:rPr>
          <w:rFonts w:hint="eastAsia"/>
          <w:spacing w:val="1"/>
          <w:w w:val="95"/>
          <w:lang w:eastAsia="zh-CN"/>
        </w:rPr>
        <w:t>认</w:t>
      </w:r>
      <w:r>
        <w:rPr>
          <w:rFonts w:hint="eastAsia"/>
          <w:w w:val="95"/>
          <w:lang w:eastAsia="zh-CN"/>
        </w:rPr>
        <w:t>真贯</w:t>
      </w:r>
      <w:r>
        <w:rPr>
          <w:rFonts w:hint="eastAsia"/>
          <w:spacing w:val="1"/>
          <w:w w:val="95"/>
          <w:lang w:eastAsia="zh-CN"/>
        </w:rPr>
        <w:t>彻</w:t>
      </w:r>
      <w:r>
        <w:rPr>
          <w:rFonts w:hint="eastAsia"/>
          <w:w w:val="95"/>
          <w:lang w:eastAsia="zh-CN"/>
        </w:rPr>
        <w:t>落</w:t>
      </w:r>
      <w:r>
        <w:rPr>
          <w:rFonts w:hint="eastAsia"/>
          <w:spacing w:val="1"/>
          <w:w w:val="95"/>
          <w:lang w:eastAsia="zh-CN"/>
        </w:rPr>
        <w:t>实</w:t>
      </w:r>
      <w:r>
        <w:rPr>
          <w:rFonts w:hint="eastAsia"/>
          <w:w w:val="95"/>
          <w:lang w:eastAsia="zh-CN"/>
        </w:rPr>
        <w:t>，并自</w:t>
      </w:r>
      <w:r>
        <w:rPr>
          <w:rFonts w:hint="eastAsia"/>
          <w:spacing w:val="1"/>
          <w:w w:val="95"/>
          <w:lang w:eastAsia="zh-CN"/>
        </w:rPr>
        <w:t>觉</w:t>
      </w:r>
      <w:r>
        <w:rPr>
          <w:rFonts w:hint="eastAsia"/>
          <w:w w:val="95"/>
          <w:lang w:eastAsia="zh-CN"/>
        </w:rPr>
        <w:t>接受</w:t>
      </w:r>
      <w:r>
        <w:rPr>
          <w:rFonts w:hint="eastAsia"/>
          <w:spacing w:val="1"/>
          <w:w w:val="95"/>
          <w:lang w:eastAsia="zh-CN"/>
        </w:rPr>
        <w:t>有关</w:t>
      </w:r>
      <w:r>
        <w:rPr>
          <w:rFonts w:hint="eastAsia"/>
          <w:spacing w:val="3"/>
          <w:w w:val="95"/>
          <w:lang w:eastAsia="zh-CN"/>
        </w:rPr>
        <w:t>部</w:t>
      </w:r>
      <w:r>
        <w:rPr>
          <w:rFonts w:hint="eastAsia"/>
          <w:spacing w:val="1"/>
          <w:w w:val="95"/>
          <w:lang w:eastAsia="zh-CN"/>
        </w:rPr>
        <w:t>门的监</w:t>
      </w:r>
      <w:r>
        <w:rPr>
          <w:rFonts w:hint="eastAsia"/>
          <w:spacing w:val="3"/>
          <w:w w:val="95"/>
          <w:lang w:eastAsia="zh-CN"/>
        </w:rPr>
        <w:t>督</w:t>
      </w:r>
      <w:r>
        <w:rPr>
          <w:rFonts w:hint="eastAsia"/>
          <w:spacing w:val="1"/>
          <w:w w:val="95"/>
          <w:lang w:eastAsia="zh-CN"/>
        </w:rPr>
        <w:t>管理</w:t>
      </w:r>
      <w:r>
        <w:rPr>
          <w:rFonts w:hint="eastAsia"/>
          <w:w w:val="95"/>
          <w:lang w:eastAsia="zh-CN"/>
        </w:rPr>
        <w:t>。</w:t>
      </w:r>
    </w:p>
    <w:p w14:paraId="670A35BD">
      <w:pPr>
        <w:pStyle w:val="5"/>
        <w:spacing w:line="313" w:lineRule="auto"/>
        <w:ind w:right="360" w:firstLine="647"/>
        <w:jc w:val="both"/>
        <w:rPr>
          <w:rFonts w:cs="宋体"/>
          <w:lang w:eastAsia="zh-CN"/>
        </w:rPr>
      </w:pPr>
      <w:r>
        <w:rPr>
          <w:rFonts w:hint="eastAsia" w:cs="宋体"/>
          <w:lang w:eastAsia="zh-CN"/>
        </w:rPr>
        <w:t>质量诚信体系建设是一项长期的、系统的工作任务，要完善质量诚信体系建设的规章制度，巩固和深化企业质量诚信建设所取得的成效，必须建立长效机制，科学实施，常抓不懈。公司将夯实质量诚信基础，走质量效益之路，</w:t>
      </w:r>
      <w:r>
        <w:rPr>
          <w:rFonts w:hint="eastAsia" w:cs="宋体"/>
          <w:lang w:val="en-US" w:eastAsia="zh-CN"/>
        </w:rPr>
        <w:t>不断提高产品设计研发与创新能力</w:t>
      </w:r>
      <w:r>
        <w:rPr>
          <w:rFonts w:hint="eastAsia" w:cs="宋体"/>
          <w:lang w:eastAsia="zh-CN"/>
        </w:rPr>
        <w:t>，与客户共享武义华康电器有限公司服务及相关产品的世界级优秀企业而努力。</w:t>
      </w:r>
    </w:p>
    <w:p w14:paraId="7D4BC10D">
      <w:pPr>
        <w:pStyle w:val="5"/>
        <w:spacing w:before="37" w:line="312" w:lineRule="auto"/>
        <w:ind w:right="491" w:firstLine="520"/>
        <w:jc w:val="both"/>
        <w:rPr>
          <w:lang w:eastAsia="zh-CN"/>
        </w:rPr>
      </w:pPr>
    </w:p>
    <w:p w14:paraId="74462B2E">
      <w:pPr>
        <w:pStyle w:val="5"/>
        <w:spacing w:before="37" w:line="312" w:lineRule="auto"/>
        <w:ind w:right="491" w:firstLine="520"/>
        <w:jc w:val="both"/>
        <w:rPr>
          <w:lang w:eastAsia="zh-CN"/>
        </w:rPr>
      </w:pPr>
    </w:p>
    <w:p w14:paraId="571CDC70">
      <w:pPr>
        <w:spacing w:line="260" w:lineRule="exact"/>
        <w:ind w:left="20"/>
        <w:jc w:val="right"/>
        <w:rPr>
          <w:rFonts w:ascii="宋体" w:hAnsi="宋体" w:cs="宋体"/>
          <w:b/>
          <w:sz w:val="24"/>
          <w:szCs w:val="24"/>
          <w:lang w:eastAsia="zh-CN"/>
        </w:rPr>
      </w:pPr>
      <w:r>
        <w:rPr>
          <w:rFonts w:hint="eastAsia"/>
          <w:lang w:eastAsia="zh-CN"/>
        </w:rPr>
        <w:t xml:space="preserve">                                                                                                                   </w:t>
      </w:r>
      <w:r>
        <w:rPr>
          <w:rFonts w:hint="eastAsia" w:ascii="宋体" w:hAnsi="宋体" w:cs="Times New Roman"/>
          <w:b/>
          <w:kern w:val="0"/>
          <w:sz w:val="24"/>
          <w:szCs w:val="20"/>
          <w:lang w:val="en-US" w:eastAsia="zh-CN" w:bidi="ar-SA"/>
        </w:rPr>
        <w:t>武义华康电器有限公司</w:t>
      </w:r>
    </w:p>
    <w:p w14:paraId="40A76F77">
      <w:pPr>
        <w:spacing w:line="260" w:lineRule="exact"/>
        <w:ind w:left="20"/>
        <w:rPr>
          <w:rFonts w:ascii="宋体" w:cs="宋体"/>
          <w:b/>
          <w:sz w:val="24"/>
          <w:szCs w:val="24"/>
          <w:lang w:eastAsia="zh-CN"/>
        </w:rPr>
      </w:pPr>
      <w:r>
        <w:rPr>
          <w:rFonts w:hint="eastAsia" w:ascii="宋体" w:hAnsi="宋体" w:cs="宋体"/>
          <w:b/>
          <w:sz w:val="24"/>
          <w:szCs w:val="24"/>
          <w:lang w:eastAsia="zh-CN"/>
        </w:rPr>
        <w:t xml:space="preserve">                                                  </w:t>
      </w:r>
    </w:p>
    <w:p w14:paraId="5DD03DC1">
      <w:pPr>
        <w:pStyle w:val="5"/>
        <w:spacing w:before="37" w:line="312" w:lineRule="auto"/>
        <w:ind w:right="491" w:firstLine="520"/>
        <w:jc w:val="right"/>
        <w:rPr>
          <w:rFonts w:ascii="宋体" w:hAnsi="宋体"/>
          <w:sz w:val="24"/>
          <w:szCs w:val="24"/>
          <w:lang w:val="zh-CN"/>
        </w:rPr>
      </w:pPr>
      <w:r>
        <w:rPr>
          <w:rFonts w:hint="eastAsia"/>
          <w:b/>
          <w:lang w:eastAsia="zh-CN"/>
        </w:rPr>
        <w:t xml:space="preserve">                                          20</w:t>
      </w:r>
      <w:r>
        <w:rPr>
          <w:rFonts w:hint="eastAsia"/>
          <w:b/>
          <w:lang w:val="en-US" w:eastAsia="zh-CN"/>
        </w:rPr>
        <w:t>24</w:t>
      </w:r>
      <w:r>
        <w:rPr>
          <w:rFonts w:hint="eastAsia"/>
          <w:b/>
          <w:lang w:eastAsia="zh-CN"/>
        </w:rPr>
        <w:t>年</w:t>
      </w:r>
      <w:r>
        <w:rPr>
          <w:rFonts w:hint="eastAsia"/>
          <w:b/>
          <w:lang w:val="en-US" w:eastAsia="zh-CN"/>
        </w:rPr>
        <w:t>3</w:t>
      </w:r>
      <w:r>
        <w:rPr>
          <w:rFonts w:hint="eastAsia"/>
          <w:b/>
          <w:lang w:eastAsia="zh-CN"/>
        </w:rPr>
        <w:t>月</w:t>
      </w:r>
    </w:p>
    <w:sectPr>
      <w:footerReference r:id="rId3" w:type="default"/>
      <w:pgSz w:w="11906" w:h="16838"/>
      <w:pgMar w:top="1531" w:right="1361" w:bottom="1418" w:left="147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ZSONGS--GB1-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D26D">
    <w:pPr>
      <w:pStyle w:val="10"/>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88256"/>
    <w:multiLevelType w:val="singleLevel"/>
    <w:tmpl w:val="F8E88256"/>
    <w:lvl w:ilvl="0" w:tentative="0">
      <w:start w:val="2"/>
      <w:numFmt w:val="decimal"/>
      <w:suff w:val="nothing"/>
      <w:lvlText w:val="%1、"/>
      <w:lvlJc w:val="left"/>
    </w:lvl>
  </w:abstractNum>
  <w:abstractNum w:abstractNumId="1">
    <w:nsid w:val="16723705"/>
    <w:multiLevelType w:val="multilevel"/>
    <w:tmpl w:val="1672370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MzhjMTg1ODI0ODhmNWQyODQxOTYyYjg4NzE1NTYifQ=="/>
  </w:docVars>
  <w:rsids>
    <w:rsidRoot w:val="00FB78B4"/>
    <w:rsid w:val="00017877"/>
    <w:rsid w:val="000333C9"/>
    <w:rsid w:val="000377DE"/>
    <w:rsid w:val="0004033D"/>
    <w:rsid w:val="0004641B"/>
    <w:rsid w:val="00047718"/>
    <w:rsid w:val="0005162A"/>
    <w:rsid w:val="00056F3D"/>
    <w:rsid w:val="0007538D"/>
    <w:rsid w:val="00090421"/>
    <w:rsid w:val="00094900"/>
    <w:rsid w:val="000A077D"/>
    <w:rsid w:val="000A1F50"/>
    <w:rsid w:val="000A4637"/>
    <w:rsid w:val="000A6BFF"/>
    <w:rsid w:val="000B4103"/>
    <w:rsid w:val="000B485C"/>
    <w:rsid w:val="000D60ED"/>
    <w:rsid w:val="000E0FE6"/>
    <w:rsid w:val="000E21B5"/>
    <w:rsid w:val="000E4E9F"/>
    <w:rsid w:val="00106692"/>
    <w:rsid w:val="001143BF"/>
    <w:rsid w:val="00134005"/>
    <w:rsid w:val="00145FB0"/>
    <w:rsid w:val="00157FFD"/>
    <w:rsid w:val="001628E6"/>
    <w:rsid w:val="00194C5E"/>
    <w:rsid w:val="001A4606"/>
    <w:rsid w:val="001A51B9"/>
    <w:rsid w:val="001B15BA"/>
    <w:rsid w:val="001B5783"/>
    <w:rsid w:val="001E0427"/>
    <w:rsid w:val="001E2500"/>
    <w:rsid w:val="002220AB"/>
    <w:rsid w:val="00250BE0"/>
    <w:rsid w:val="00251E55"/>
    <w:rsid w:val="00260F40"/>
    <w:rsid w:val="00273104"/>
    <w:rsid w:val="002B7E6F"/>
    <w:rsid w:val="002D6E83"/>
    <w:rsid w:val="002E0E88"/>
    <w:rsid w:val="002F31C8"/>
    <w:rsid w:val="00313341"/>
    <w:rsid w:val="003318AD"/>
    <w:rsid w:val="00342B90"/>
    <w:rsid w:val="00356947"/>
    <w:rsid w:val="00362EC5"/>
    <w:rsid w:val="00367FAA"/>
    <w:rsid w:val="00373CF0"/>
    <w:rsid w:val="00395402"/>
    <w:rsid w:val="00396758"/>
    <w:rsid w:val="00396ADF"/>
    <w:rsid w:val="003A1571"/>
    <w:rsid w:val="003A1710"/>
    <w:rsid w:val="003A542D"/>
    <w:rsid w:val="003A6BEB"/>
    <w:rsid w:val="003B2350"/>
    <w:rsid w:val="003D5A18"/>
    <w:rsid w:val="003D5AAB"/>
    <w:rsid w:val="003E2A25"/>
    <w:rsid w:val="003E5541"/>
    <w:rsid w:val="00403264"/>
    <w:rsid w:val="004157C0"/>
    <w:rsid w:val="00417353"/>
    <w:rsid w:val="00427D38"/>
    <w:rsid w:val="004460AC"/>
    <w:rsid w:val="00446E5B"/>
    <w:rsid w:val="00451FF0"/>
    <w:rsid w:val="004624BB"/>
    <w:rsid w:val="00464F95"/>
    <w:rsid w:val="00471C7F"/>
    <w:rsid w:val="0047284F"/>
    <w:rsid w:val="00481244"/>
    <w:rsid w:val="00483766"/>
    <w:rsid w:val="00491449"/>
    <w:rsid w:val="00496AEE"/>
    <w:rsid w:val="004A293F"/>
    <w:rsid w:val="004A3D30"/>
    <w:rsid w:val="004B568D"/>
    <w:rsid w:val="004C209B"/>
    <w:rsid w:val="004C5C13"/>
    <w:rsid w:val="004E0834"/>
    <w:rsid w:val="004E6DE1"/>
    <w:rsid w:val="00502FE2"/>
    <w:rsid w:val="005137FC"/>
    <w:rsid w:val="0051713A"/>
    <w:rsid w:val="00521C90"/>
    <w:rsid w:val="00536D8B"/>
    <w:rsid w:val="00542C1E"/>
    <w:rsid w:val="00560759"/>
    <w:rsid w:val="00570D0D"/>
    <w:rsid w:val="00574E56"/>
    <w:rsid w:val="005A1466"/>
    <w:rsid w:val="005A5E78"/>
    <w:rsid w:val="005D79FF"/>
    <w:rsid w:val="005F41D7"/>
    <w:rsid w:val="006045E7"/>
    <w:rsid w:val="006076D5"/>
    <w:rsid w:val="00607A5B"/>
    <w:rsid w:val="0062097F"/>
    <w:rsid w:val="006244B7"/>
    <w:rsid w:val="00631982"/>
    <w:rsid w:val="00640B97"/>
    <w:rsid w:val="006468D0"/>
    <w:rsid w:val="00680F9A"/>
    <w:rsid w:val="00692A1A"/>
    <w:rsid w:val="006A1DDB"/>
    <w:rsid w:val="006A5B60"/>
    <w:rsid w:val="006C3C25"/>
    <w:rsid w:val="006D0263"/>
    <w:rsid w:val="006D54BF"/>
    <w:rsid w:val="006E31EC"/>
    <w:rsid w:val="00706971"/>
    <w:rsid w:val="007440F2"/>
    <w:rsid w:val="007462D6"/>
    <w:rsid w:val="00755D3E"/>
    <w:rsid w:val="00764B54"/>
    <w:rsid w:val="00767336"/>
    <w:rsid w:val="00772312"/>
    <w:rsid w:val="007B280A"/>
    <w:rsid w:val="007B470C"/>
    <w:rsid w:val="007B657F"/>
    <w:rsid w:val="007E08E7"/>
    <w:rsid w:val="008006FC"/>
    <w:rsid w:val="00811ED0"/>
    <w:rsid w:val="00813268"/>
    <w:rsid w:val="0081496B"/>
    <w:rsid w:val="00814CE0"/>
    <w:rsid w:val="00824204"/>
    <w:rsid w:val="00825C9F"/>
    <w:rsid w:val="008266E0"/>
    <w:rsid w:val="00840C57"/>
    <w:rsid w:val="0085229D"/>
    <w:rsid w:val="008555AF"/>
    <w:rsid w:val="00855686"/>
    <w:rsid w:val="008568FE"/>
    <w:rsid w:val="00883781"/>
    <w:rsid w:val="00885057"/>
    <w:rsid w:val="008C03A9"/>
    <w:rsid w:val="008C12AC"/>
    <w:rsid w:val="008E4196"/>
    <w:rsid w:val="008E699E"/>
    <w:rsid w:val="008F53E4"/>
    <w:rsid w:val="008F5D3B"/>
    <w:rsid w:val="009207F3"/>
    <w:rsid w:val="00925343"/>
    <w:rsid w:val="00934307"/>
    <w:rsid w:val="00955E03"/>
    <w:rsid w:val="009638CD"/>
    <w:rsid w:val="0097046C"/>
    <w:rsid w:val="00987A05"/>
    <w:rsid w:val="00990AF2"/>
    <w:rsid w:val="0099298E"/>
    <w:rsid w:val="009A465E"/>
    <w:rsid w:val="009C2C51"/>
    <w:rsid w:val="009C7699"/>
    <w:rsid w:val="009E2293"/>
    <w:rsid w:val="009E5A23"/>
    <w:rsid w:val="009F1DFA"/>
    <w:rsid w:val="00A113E1"/>
    <w:rsid w:val="00A4356D"/>
    <w:rsid w:val="00A46BAF"/>
    <w:rsid w:val="00A52B28"/>
    <w:rsid w:val="00A731D6"/>
    <w:rsid w:val="00A93DB9"/>
    <w:rsid w:val="00AA4EF1"/>
    <w:rsid w:val="00AC1654"/>
    <w:rsid w:val="00AC16CA"/>
    <w:rsid w:val="00AC5264"/>
    <w:rsid w:val="00AE39A1"/>
    <w:rsid w:val="00AE5672"/>
    <w:rsid w:val="00B01F5F"/>
    <w:rsid w:val="00B03767"/>
    <w:rsid w:val="00B07C3D"/>
    <w:rsid w:val="00B13709"/>
    <w:rsid w:val="00B3133A"/>
    <w:rsid w:val="00B31C29"/>
    <w:rsid w:val="00B44052"/>
    <w:rsid w:val="00B6437F"/>
    <w:rsid w:val="00B772B7"/>
    <w:rsid w:val="00BA2D5B"/>
    <w:rsid w:val="00BA3F85"/>
    <w:rsid w:val="00BC2470"/>
    <w:rsid w:val="00BD3BB1"/>
    <w:rsid w:val="00BE1924"/>
    <w:rsid w:val="00BE2389"/>
    <w:rsid w:val="00BF7012"/>
    <w:rsid w:val="00C134E1"/>
    <w:rsid w:val="00C436A2"/>
    <w:rsid w:val="00C53115"/>
    <w:rsid w:val="00CD30B4"/>
    <w:rsid w:val="00CE3526"/>
    <w:rsid w:val="00CE5F02"/>
    <w:rsid w:val="00D109AB"/>
    <w:rsid w:val="00D12AD0"/>
    <w:rsid w:val="00D46153"/>
    <w:rsid w:val="00D823D3"/>
    <w:rsid w:val="00D90BD4"/>
    <w:rsid w:val="00D938FD"/>
    <w:rsid w:val="00DB5559"/>
    <w:rsid w:val="00DB72A5"/>
    <w:rsid w:val="00DC4A8D"/>
    <w:rsid w:val="00DC68BF"/>
    <w:rsid w:val="00DD5B48"/>
    <w:rsid w:val="00DD7E2B"/>
    <w:rsid w:val="00E24FF0"/>
    <w:rsid w:val="00E258E0"/>
    <w:rsid w:val="00E34530"/>
    <w:rsid w:val="00E469AE"/>
    <w:rsid w:val="00E619BB"/>
    <w:rsid w:val="00E6391F"/>
    <w:rsid w:val="00E9113E"/>
    <w:rsid w:val="00EA3BE6"/>
    <w:rsid w:val="00EA6DE1"/>
    <w:rsid w:val="00EB4CEA"/>
    <w:rsid w:val="00EB524D"/>
    <w:rsid w:val="00EC01B5"/>
    <w:rsid w:val="00EC1DF5"/>
    <w:rsid w:val="00ED35EC"/>
    <w:rsid w:val="00EE671A"/>
    <w:rsid w:val="00F23C69"/>
    <w:rsid w:val="00F30BC0"/>
    <w:rsid w:val="00F5551A"/>
    <w:rsid w:val="00F60308"/>
    <w:rsid w:val="00F60717"/>
    <w:rsid w:val="00FB666A"/>
    <w:rsid w:val="00FB78B4"/>
    <w:rsid w:val="00FD60A6"/>
    <w:rsid w:val="00FD6105"/>
    <w:rsid w:val="00FE3659"/>
    <w:rsid w:val="00FE7D13"/>
    <w:rsid w:val="00FF2B57"/>
    <w:rsid w:val="00FF321A"/>
    <w:rsid w:val="011F3CFC"/>
    <w:rsid w:val="013334C3"/>
    <w:rsid w:val="01800C3D"/>
    <w:rsid w:val="01A57E49"/>
    <w:rsid w:val="021A3535"/>
    <w:rsid w:val="024C18C7"/>
    <w:rsid w:val="025C0F76"/>
    <w:rsid w:val="026B0F5A"/>
    <w:rsid w:val="029D51E2"/>
    <w:rsid w:val="02FA6A01"/>
    <w:rsid w:val="03483348"/>
    <w:rsid w:val="039714A7"/>
    <w:rsid w:val="039E0E4D"/>
    <w:rsid w:val="03A810B0"/>
    <w:rsid w:val="03B232D0"/>
    <w:rsid w:val="03CC0925"/>
    <w:rsid w:val="0469338C"/>
    <w:rsid w:val="052F23BB"/>
    <w:rsid w:val="05A2694A"/>
    <w:rsid w:val="06885C16"/>
    <w:rsid w:val="071B2A13"/>
    <w:rsid w:val="07431FB3"/>
    <w:rsid w:val="075667BD"/>
    <w:rsid w:val="075B63ED"/>
    <w:rsid w:val="076460B0"/>
    <w:rsid w:val="079E6F5C"/>
    <w:rsid w:val="080B69CE"/>
    <w:rsid w:val="081450C4"/>
    <w:rsid w:val="08C75D53"/>
    <w:rsid w:val="09713AF5"/>
    <w:rsid w:val="09AC48FE"/>
    <w:rsid w:val="09B51F17"/>
    <w:rsid w:val="09B607AD"/>
    <w:rsid w:val="0A651131"/>
    <w:rsid w:val="0AE9151E"/>
    <w:rsid w:val="0B3D574A"/>
    <w:rsid w:val="0B7D7C15"/>
    <w:rsid w:val="0B8426B0"/>
    <w:rsid w:val="0BF039AC"/>
    <w:rsid w:val="0C606D12"/>
    <w:rsid w:val="0C6E4EE9"/>
    <w:rsid w:val="0C6E7E16"/>
    <w:rsid w:val="0C6F6099"/>
    <w:rsid w:val="0C791607"/>
    <w:rsid w:val="0DDC28F8"/>
    <w:rsid w:val="0DDE270C"/>
    <w:rsid w:val="0E133A80"/>
    <w:rsid w:val="0E1A4B84"/>
    <w:rsid w:val="0F322C56"/>
    <w:rsid w:val="0F7F44A8"/>
    <w:rsid w:val="0FDF3506"/>
    <w:rsid w:val="104A7A38"/>
    <w:rsid w:val="104F7159"/>
    <w:rsid w:val="10516B2E"/>
    <w:rsid w:val="108E3B61"/>
    <w:rsid w:val="10C3455C"/>
    <w:rsid w:val="10CA342E"/>
    <w:rsid w:val="10CE75E3"/>
    <w:rsid w:val="10DE31B6"/>
    <w:rsid w:val="10E062E0"/>
    <w:rsid w:val="10FA0D53"/>
    <w:rsid w:val="11131B21"/>
    <w:rsid w:val="11344832"/>
    <w:rsid w:val="115246CB"/>
    <w:rsid w:val="117A4516"/>
    <w:rsid w:val="11FF0512"/>
    <w:rsid w:val="12781582"/>
    <w:rsid w:val="12837453"/>
    <w:rsid w:val="128E2B0A"/>
    <w:rsid w:val="128F0F8E"/>
    <w:rsid w:val="12F650A3"/>
    <w:rsid w:val="13505EF6"/>
    <w:rsid w:val="13784CF3"/>
    <w:rsid w:val="139D5B08"/>
    <w:rsid w:val="14011BD4"/>
    <w:rsid w:val="14453F16"/>
    <w:rsid w:val="144625C0"/>
    <w:rsid w:val="145A46F5"/>
    <w:rsid w:val="151676D4"/>
    <w:rsid w:val="151E47B9"/>
    <w:rsid w:val="159470A3"/>
    <w:rsid w:val="16010840"/>
    <w:rsid w:val="160E0522"/>
    <w:rsid w:val="16465526"/>
    <w:rsid w:val="16933C2A"/>
    <w:rsid w:val="16FF2A4A"/>
    <w:rsid w:val="175029E7"/>
    <w:rsid w:val="176E3104"/>
    <w:rsid w:val="17740A70"/>
    <w:rsid w:val="17991F6C"/>
    <w:rsid w:val="1800023A"/>
    <w:rsid w:val="181D44C2"/>
    <w:rsid w:val="18312BD8"/>
    <w:rsid w:val="18324BF0"/>
    <w:rsid w:val="183B29E1"/>
    <w:rsid w:val="18636676"/>
    <w:rsid w:val="187E591C"/>
    <w:rsid w:val="188675D2"/>
    <w:rsid w:val="18B60B33"/>
    <w:rsid w:val="18B708E3"/>
    <w:rsid w:val="18D41410"/>
    <w:rsid w:val="19412C33"/>
    <w:rsid w:val="196A5ABB"/>
    <w:rsid w:val="197D2A18"/>
    <w:rsid w:val="1A1E6A68"/>
    <w:rsid w:val="1A217835"/>
    <w:rsid w:val="1A7D1E5E"/>
    <w:rsid w:val="1ADD5DAD"/>
    <w:rsid w:val="1AF61215"/>
    <w:rsid w:val="1B05352B"/>
    <w:rsid w:val="1B12529F"/>
    <w:rsid w:val="1B781EA0"/>
    <w:rsid w:val="1C131D2D"/>
    <w:rsid w:val="1C3F4EBC"/>
    <w:rsid w:val="1C47141D"/>
    <w:rsid w:val="1C8A53B5"/>
    <w:rsid w:val="1CC16304"/>
    <w:rsid w:val="1CE97646"/>
    <w:rsid w:val="1D1D6BAC"/>
    <w:rsid w:val="1D604EC7"/>
    <w:rsid w:val="1DF004D0"/>
    <w:rsid w:val="1E640233"/>
    <w:rsid w:val="1EAB6AF5"/>
    <w:rsid w:val="1F152B09"/>
    <w:rsid w:val="1F1F484F"/>
    <w:rsid w:val="1F3215D7"/>
    <w:rsid w:val="1FC11E23"/>
    <w:rsid w:val="20452C1B"/>
    <w:rsid w:val="20493BD2"/>
    <w:rsid w:val="207821F5"/>
    <w:rsid w:val="20B01A43"/>
    <w:rsid w:val="20BF4A0D"/>
    <w:rsid w:val="21182258"/>
    <w:rsid w:val="214D04DE"/>
    <w:rsid w:val="21793B35"/>
    <w:rsid w:val="218E5575"/>
    <w:rsid w:val="21B948C1"/>
    <w:rsid w:val="21C5501E"/>
    <w:rsid w:val="21C66CCA"/>
    <w:rsid w:val="21CB20E7"/>
    <w:rsid w:val="21E01773"/>
    <w:rsid w:val="220B32BC"/>
    <w:rsid w:val="224754CD"/>
    <w:rsid w:val="224B5AA1"/>
    <w:rsid w:val="22D1056E"/>
    <w:rsid w:val="2325101A"/>
    <w:rsid w:val="234E4AC8"/>
    <w:rsid w:val="23834964"/>
    <w:rsid w:val="23B70C1B"/>
    <w:rsid w:val="245C16D1"/>
    <w:rsid w:val="24735ACA"/>
    <w:rsid w:val="24E7386E"/>
    <w:rsid w:val="263072F7"/>
    <w:rsid w:val="26AC5BEE"/>
    <w:rsid w:val="26F82CE7"/>
    <w:rsid w:val="27123652"/>
    <w:rsid w:val="271F40E1"/>
    <w:rsid w:val="27206596"/>
    <w:rsid w:val="27CF77B3"/>
    <w:rsid w:val="27E63400"/>
    <w:rsid w:val="28D31C8D"/>
    <w:rsid w:val="28D92C01"/>
    <w:rsid w:val="291F791D"/>
    <w:rsid w:val="29506445"/>
    <w:rsid w:val="295E73A5"/>
    <w:rsid w:val="29DE3DBC"/>
    <w:rsid w:val="29E47465"/>
    <w:rsid w:val="2A34711A"/>
    <w:rsid w:val="2A8A21A8"/>
    <w:rsid w:val="2A93541B"/>
    <w:rsid w:val="2B3F56FF"/>
    <w:rsid w:val="2C5C266B"/>
    <w:rsid w:val="2CD449C4"/>
    <w:rsid w:val="2D0132BD"/>
    <w:rsid w:val="2D8E23BA"/>
    <w:rsid w:val="2DA4548B"/>
    <w:rsid w:val="2DC013C7"/>
    <w:rsid w:val="2DC50234"/>
    <w:rsid w:val="2DE47AD7"/>
    <w:rsid w:val="2DFB7343"/>
    <w:rsid w:val="2E2F5B7E"/>
    <w:rsid w:val="2E3278D1"/>
    <w:rsid w:val="2E41660E"/>
    <w:rsid w:val="2E943CA0"/>
    <w:rsid w:val="2EBE4102"/>
    <w:rsid w:val="2F0D0F85"/>
    <w:rsid w:val="2F0F3EF8"/>
    <w:rsid w:val="2F551C62"/>
    <w:rsid w:val="2F60768B"/>
    <w:rsid w:val="2FD857B9"/>
    <w:rsid w:val="2FFA0BDE"/>
    <w:rsid w:val="30D04707"/>
    <w:rsid w:val="30FE4704"/>
    <w:rsid w:val="310241AD"/>
    <w:rsid w:val="31092618"/>
    <w:rsid w:val="316E05B3"/>
    <w:rsid w:val="317639BB"/>
    <w:rsid w:val="31A86D21"/>
    <w:rsid w:val="31C006A4"/>
    <w:rsid w:val="31C84E9A"/>
    <w:rsid w:val="31CB12F4"/>
    <w:rsid w:val="31E61B50"/>
    <w:rsid w:val="32124318"/>
    <w:rsid w:val="332755EA"/>
    <w:rsid w:val="342E6E6C"/>
    <w:rsid w:val="344C3583"/>
    <w:rsid w:val="34FE3C14"/>
    <w:rsid w:val="353E736A"/>
    <w:rsid w:val="35444AAB"/>
    <w:rsid w:val="354C092C"/>
    <w:rsid w:val="35637076"/>
    <w:rsid w:val="356F37C8"/>
    <w:rsid w:val="358222AF"/>
    <w:rsid w:val="35D634BD"/>
    <w:rsid w:val="35E46E75"/>
    <w:rsid w:val="360E71D4"/>
    <w:rsid w:val="36231F1A"/>
    <w:rsid w:val="36497BC4"/>
    <w:rsid w:val="36B9080C"/>
    <w:rsid w:val="36CE59A7"/>
    <w:rsid w:val="371620B5"/>
    <w:rsid w:val="374057DB"/>
    <w:rsid w:val="37A02ADC"/>
    <w:rsid w:val="37DA5973"/>
    <w:rsid w:val="385B244E"/>
    <w:rsid w:val="38730530"/>
    <w:rsid w:val="38AC5100"/>
    <w:rsid w:val="38AD2DD1"/>
    <w:rsid w:val="38CA51AB"/>
    <w:rsid w:val="38DE2BCA"/>
    <w:rsid w:val="39080269"/>
    <w:rsid w:val="392A56FA"/>
    <w:rsid w:val="395E3711"/>
    <w:rsid w:val="396E077C"/>
    <w:rsid w:val="39BE5F66"/>
    <w:rsid w:val="39CE334C"/>
    <w:rsid w:val="39EE776C"/>
    <w:rsid w:val="3A411FC7"/>
    <w:rsid w:val="3B1A6620"/>
    <w:rsid w:val="3BD507FB"/>
    <w:rsid w:val="3BD56397"/>
    <w:rsid w:val="3C350D11"/>
    <w:rsid w:val="3C4175E9"/>
    <w:rsid w:val="3C600D4A"/>
    <w:rsid w:val="3C762B0F"/>
    <w:rsid w:val="3C8E1D33"/>
    <w:rsid w:val="3D69684D"/>
    <w:rsid w:val="3DDB6B75"/>
    <w:rsid w:val="3E0A6DB0"/>
    <w:rsid w:val="3E375F47"/>
    <w:rsid w:val="3E7923CC"/>
    <w:rsid w:val="3E8708AA"/>
    <w:rsid w:val="3E8C1053"/>
    <w:rsid w:val="3EE12C95"/>
    <w:rsid w:val="3F063605"/>
    <w:rsid w:val="3F16619C"/>
    <w:rsid w:val="3F5E7600"/>
    <w:rsid w:val="3FD127AD"/>
    <w:rsid w:val="40312A8F"/>
    <w:rsid w:val="40ED2614"/>
    <w:rsid w:val="40FF0A74"/>
    <w:rsid w:val="41095501"/>
    <w:rsid w:val="41415069"/>
    <w:rsid w:val="417736D2"/>
    <w:rsid w:val="417F7DA0"/>
    <w:rsid w:val="421637E9"/>
    <w:rsid w:val="42367431"/>
    <w:rsid w:val="42AA7D39"/>
    <w:rsid w:val="42D65837"/>
    <w:rsid w:val="42F92435"/>
    <w:rsid w:val="43136783"/>
    <w:rsid w:val="4314132B"/>
    <w:rsid w:val="434A68B1"/>
    <w:rsid w:val="43636CC0"/>
    <w:rsid w:val="43A356E0"/>
    <w:rsid w:val="43C44611"/>
    <w:rsid w:val="43E924D1"/>
    <w:rsid w:val="43FB2B50"/>
    <w:rsid w:val="44194CC6"/>
    <w:rsid w:val="445A2029"/>
    <w:rsid w:val="44AC4835"/>
    <w:rsid w:val="44D97A74"/>
    <w:rsid w:val="44FD2D90"/>
    <w:rsid w:val="451C415E"/>
    <w:rsid w:val="45461035"/>
    <w:rsid w:val="45593A74"/>
    <w:rsid w:val="45937788"/>
    <w:rsid w:val="45BE6B47"/>
    <w:rsid w:val="46111989"/>
    <w:rsid w:val="47121939"/>
    <w:rsid w:val="47AA0F96"/>
    <w:rsid w:val="4834089C"/>
    <w:rsid w:val="4877143B"/>
    <w:rsid w:val="48975F8E"/>
    <w:rsid w:val="48BA0041"/>
    <w:rsid w:val="492379E1"/>
    <w:rsid w:val="49A231E0"/>
    <w:rsid w:val="4A322799"/>
    <w:rsid w:val="4A4B00B0"/>
    <w:rsid w:val="4A950EC2"/>
    <w:rsid w:val="4B4C7509"/>
    <w:rsid w:val="4C012338"/>
    <w:rsid w:val="4C4B6E9C"/>
    <w:rsid w:val="4C7F273C"/>
    <w:rsid w:val="4DAB106D"/>
    <w:rsid w:val="4DC317F0"/>
    <w:rsid w:val="4DF07451"/>
    <w:rsid w:val="4E733A06"/>
    <w:rsid w:val="4EB0678F"/>
    <w:rsid w:val="4EEE4043"/>
    <w:rsid w:val="4F0426D0"/>
    <w:rsid w:val="4F7332D3"/>
    <w:rsid w:val="4F870DFE"/>
    <w:rsid w:val="4F8E3FDF"/>
    <w:rsid w:val="4FA53B3E"/>
    <w:rsid w:val="500C7AC1"/>
    <w:rsid w:val="503C478C"/>
    <w:rsid w:val="50534B11"/>
    <w:rsid w:val="50554FAB"/>
    <w:rsid w:val="50B533AF"/>
    <w:rsid w:val="50BD0190"/>
    <w:rsid w:val="50C34EB1"/>
    <w:rsid w:val="50DE4898"/>
    <w:rsid w:val="50F51CA0"/>
    <w:rsid w:val="50FB2954"/>
    <w:rsid w:val="5167713F"/>
    <w:rsid w:val="51C46E8C"/>
    <w:rsid w:val="51F2753A"/>
    <w:rsid w:val="52497109"/>
    <w:rsid w:val="53790D02"/>
    <w:rsid w:val="53C04D92"/>
    <w:rsid w:val="53CF4B7B"/>
    <w:rsid w:val="540711B6"/>
    <w:rsid w:val="54170329"/>
    <w:rsid w:val="546630E5"/>
    <w:rsid w:val="546D76DD"/>
    <w:rsid w:val="54BB339A"/>
    <w:rsid w:val="562322A6"/>
    <w:rsid w:val="56262E21"/>
    <w:rsid w:val="56331086"/>
    <w:rsid w:val="5650672C"/>
    <w:rsid w:val="568A3089"/>
    <w:rsid w:val="56DA7B5A"/>
    <w:rsid w:val="57041308"/>
    <w:rsid w:val="570E2E44"/>
    <w:rsid w:val="572C4778"/>
    <w:rsid w:val="575F4FD5"/>
    <w:rsid w:val="57995C23"/>
    <w:rsid w:val="57B53E36"/>
    <w:rsid w:val="57B739D5"/>
    <w:rsid w:val="57D06D22"/>
    <w:rsid w:val="58582344"/>
    <w:rsid w:val="587D3C1B"/>
    <w:rsid w:val="58CD32C1"/>
    <w:rsid w:val="5972642E"/>
    <w:rsid w:val="598A5533"/>
    <w:rsid w:val="598C21C5"/>
    <w:rsid w:val="5A3440C5"/>
    <w:rsid w:val="5A5D7A5C"/>
    <w:rsid w:val="5AAD13E4"/>
    <w:rsid w:val="5ABD3F6D"/>
    <w:rsid w:val="5ADD06F0"/>
    <w:rsid w:val="5B0966AB"/>
    <w:rsid w:val="5B7F25C9"/>
    <w:rsid w:val="5BA11DEC"/>
    <w:rsid w:val="5BC25A30"/>
    <w:rsid w:val="5C292136"/>
    <w:rsid w:val="5CF504AC"/>
    <w:rsid w:val="5D0E7194"/>
    <w:rsid w:val="5D1B775D"/>
    <w:rsid w:val="5D20017F"/>
    <w:rsid w:val="5D2975E0"/>
    <w:rsid w:val="5DCB7B9F"/>
    <w:rsid w:val="5E162346"/>
    <w:rsid w:val="5E210C47"/>
    <w:rsid w:val="5E6019C8"/>
    <w:rsid w:val="5E726B34"/>
    <w:rsid w:val="5E8478DD"/>
    <w:rsid w:val="5F2A79D4"/>
    <w:rsid w:val="5F661677"/>
    <w:rsid w:val="5F6D7B81"/>
    <w:rsid w:val="5FE85F29"/>
    <w:rsid w:val="607A78D9"/>
    <w:rsid w:val="60871F22"/>
    <w:rsid w:val="60B447D1"/>
    <w:rsid w:val="610F2D9F"/>
    <w:rsid w:val="6160483E"/>
    <w:rsid w:val="61831C10"/>
    <w:rsid w:val="61BC29B6"/>
    <w:rsid w:val="61FD3FAA"/>
    <w:rsid w:val="622E7112"/>
    <w:rsid w:val="62CD1A03"/>
    <w:rsid w:val="63D970DD"/>
    <w:rsid w:val="63DA5FB8"/>
    <w:rsid w:val="63F256B9"/>
    <w:rsid w:val="63F91714"/>
    <w:rsid w:val="6501279A"/>
    <w:rsid w:val="65A226B3"/>
    <w:rsid w:val="65D56C86"/>
    <w:rsid w:val="664F773D"/>
    <w:rsid w:val="66D35228"/>
    <w:rsid w:val="66E105F5"/>
    <w:rsid w:val="67323B2F"/>
    <w:rsid w:val="67550207"/>
    <w:rsid w:val="689120DB"/>
    <w:rsid w:val="689243F9"/>
    <w:rsid w:val="68F23B1C"/>
    <w:rsid w:val="69186D6E"/>
    <w:rsid w:val="697A342B"/>
    <w:rsid w:val="69837C14"/>
    <w:rsid w:val="69C1730C"/>
    <w:rsid w:val="69CA1FF3"/>
    <w:rsid w:val="69E02BCB"/>
    <w:rsid w:val="69EF5737"/>
    <w:rsid w:val="69FB47BB"/>
    <w:rsid w:val="6A0F1D7A"/>
    <w:rsid w:val="6A36315C"/>
    <w:rsid w:val="6A6338BC"/>
    <w:rsid w:val="6AD433F6"/>
    <w:rsid w:val="6B585D2C"/>
    <w:rsid w:val="6BB1502C"/>
    <w:rsid w:val="6C127C47"/>
    <w:rsid w:val="6C6D0B22"/>
    <w:rsid w:val="6C6F5AD6"/>
    <w:rsid w:val="6CA344A5"/>
    <w:rsid w:val="6CAF68AA"/>
    <w:rsid w:val="6D133039"/>
    <w:rsid w:val="6D5D0543"/>
    <w:rsid w:val="6DFF4A82"/>
    <w:rsid w:val="6E1A076B"/>
    <w:rsid w:val="6E5921FD"/>
    <w:rsid w:val="6E6500A3"/>
    <w:rsid w:val="6E8065F4"/>
    <w:rsid w:val="6ECE162E"/>
    <w:rsid w:val="6F3F17F7"/>
    <w:rsid w:val="70056D06"/>
    <w:rsid w:val="7016569C"/>
    <w:rsid w:val="704E514D"/>
    <w:rsid w:val="70571F3F"/>
    <w:rsid w:val="713C57B7"/>
    <w:rsid w:val="71582EFF"/>
    <w:rsid w:val="715A2A59"/>
    <w:rsid w:val="71F7671B"/>
    <w:rsid w:val="71F846F8"/>
    <w:rsid w:val="723F2B04"/>
    <w:rsid w:val="72CD1DC4"/>
    <w:rsid w:val="72F03F52"/>
    <w:rsid w:val="72FC1051"/>
    <w:rsid w:val="731A375A"/>
    <w:rsid w:val="737A264B"/>
    <w:rsid w:val="73934BCF"/>
    <w:rsid w:val="74EB0C09"/>
    <w:rsid w:val="752E581D"/>
    <w:rsid w:val="754D7994"/>
    <w:rsid w:val="754E573F"/>
    <w:rsid w:val="75A76E75"/>
    <w:rsid w:val="76407551"/>
    <w:rsid w:val="765E7DB9"/>
    <w:rsid w:val="767A391C"/>
    <w:rsid w:val="7682104B"/>
    <w:rsid w:val="76B34CBF"/>
    <w:rsid w:val="76B93DC8"/>
    <w:rsid w:val="76C52436"/>
    <w:rsid w:val="76D07456"/>
    <w:rsid w:val="76E82C0B"/>
    <w:rsid w:val="776C5CF3"/>
    <w:rsid w:val="782C7304"/>
    <w:rsid w:val="786850D8"/>
    <w:rsid w:val="78963F4E"/>
    <w:rsid w:val="78F80D45"/>
    <w:rsid w:val="79215F01"/>
    <w:rsid w:val="792607F8"/>
    <w:rsid w:val="795F57DF"/>
    <w:rsid w:val="79745A4D"/>
    <w:rsid w:val="799F57D8"/>
    <w:rsid w:val="79F36443"/>
    <w:rsid w:val="7A636C8B"/>
    <w:rsid w:val="7A8A158B"/>
    <w:rsid w:val="7A9A3A21"/>
    <w:rsid w:val="7AC9416A"/>
    <w:rsid w:val="7B6F5923"/>
    <w:rsid w:val="7C1855D8"/>
    <w:rsid w:val="7C970CF8"/>
    <w:rsid w:val="7CB7269E"/>
    <w:rsid w:val="7D2754CB"/>
    <w:rsid w:val="7D687654"/>
    <w:rsid w:val="7E501A9E"/>
    <w:rsid w:val="7E57333E"/>
    <w:rsid w:val="7E5F7D75"/>
    <w:rsid w:val="7EEC3DB1"/>
    <w:rsid w:val="7F1D2E6E"/>
    <w:rsid w:val="7F343032"/>
    <w:rsid w:val="7F4B5C08"/>
    <w:rsid w:val="7F86620A"/>
    <w:rsid w:val="7FA06B8D"/>
    <w:rsid w:val="7FB43DBC"/>
    <w:rsid w:val="7FC03502"/>
    <w:rsid w:val="7FC5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3"/>
    <w:autoRedefine/>
    <w:unhideWhenUsed/>
    <w:qFormat/>
    <w:uiPriority w:val="9"/>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widowControl/>
      <w:snapToGrid w:val="0"/>
      <w:spacing w:line="360" w:lineRule="auto"/>
      <w:jc w:val="left"/>
    </w:pPr>
    <w:rPr>
      <w:rFonts w:ascii="宋体" w:hAnsi="宋体"/>
      <w:kern w:val="0"/>
      <w:sz w:val="24"/>
      <w:szCs w:val="20"/>
    </w:rPr>
  </w:style>
  <w:style w:type="paragraph" w:styleId="6">
    <w:name w:val="Body Text Indent"/>
    <w:basedOn w:val="1"/>
    <w:link w:val="22"/>
    <w:autoRedefine/>
    <w:qFormat/>
    <w:uiPriority w:val="0"/>
    <w:pPr>
      <w:spacing w:line="460" w:lineRule="exact"/>
      <w:ind w:firstLine="480" w:firstLineChars="200"/>
    </w:pPr>
    <w:rPr>
      <w:rFonts w:ascii="Times New Roman" w:hAnsi="Times New Roman"/>
      <w:sz w:val="24"/>
      <w:szCs w:val="24"/>
    </w:rPr>
  </w:style>
  <w:style w:type="paragraph" w:styleId="7">
    <w:name w:val="toc 3"/>
    <w:basedOn w:val="1"/>
    <w:next w:val="1"/>
    <w:autoRedefine/>
    <w:unhideWhenUsed/>
    <w:qFormat/>
    <w:uiPriority w:val="39"/>
    <w:pPr>
      <w:ind w:left="840" w:leftChars="400"/>
    </w:pPr>
  </w:style>
  <w:style w:type="paragraph" w:styleId="8">
    <w:name w:val="Plain Text"/>
    <w:basedOn w:val="1"/>
    <w:autoRedefine/>
    <w:qFormat/>
    <w:uiPriority w:val="99"/>
    <w:rPr>
      <w:rFonts w:ascii="宋体" w:hAnsi="Courier New"/>
      <w:szCs w:val="20"/>
    </w:rPr>
  </w:style>
  <w:style w:type="paragraph" w:styleId="9">
    <w:name w:val="Balloon Text"/>
    <w:basedOn w:val="1"/>
    <w:link w:val="27"/>
    <w:autoRedefine/>
    <w:unhideWhenUsed/>
    <w:qFormat/>
    <w:uiPriority w:val="99"/>
    <w:rPr>
      <w:sz w:val="18"/>
      <w:szCs w:val="18"/>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2"/>
    <w:basedOn w:val="1"/>
    <w:next w:val="1"/>
    <w:autoRedefine/>
    <w:unhideWhenUsed/>
    <w:qFormat/>
    <w:uiPriority w:val="39"/>
    <w:pPr>
      <w:ind w:left="420" w:leftChars="200"/>
    </w:p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autoRedefine/>
    <w:unhideWhenUsed/>
    <w:qFormat/>
    <w:uiPriority w:val="99"/>
    <w:rPr>
      <w:color w:val="864654"/>
      <w:u w:val="single"/>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Char Char Char Char"/>
    <w:basedOn w:val="1"/>
    <w:autoRedefine/>
    <w:qFormat/>
    <w:uiPriority w:val="0"/>
    <w:pPr>
      <w:widowControl/>
      <w:spacing w:after="160" w:line="240" w:lineRule="exact"/>
      <w:jc w:val="left"/>
    </w:pPr>
    <w:rPr>
      <w:rFonts w:ascii="Times New Roman" w:hAnsi="Times New Roman"/>
      <w:szCs w:val="24"/>
    </w:rPr>
  </w:style>
  <w:style w:type="paragraph" w:customStyle="1" w:styleId="21">
    <w:name w:val="_Style 18"/>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2">
    <w:name w:val="正文文本缩进 Char"/>
    <w:link w:val="6"/>
    <w:autoRedefine/>
    <w:qFormat/>
    <w:uiPriority w:val="0"/>
    <w:rPr>
      <w:rFonts w:ascii="Times New Roman" w:hAnsi="Times New Roman" w:eastAsia="宋体" w:cs="Times New Roman"/>
      <w:sz w:val="24"/>
      <w:szCs w:val="24"/>
    </w:rPr>
  </w:style>
  <w:style w:type="character" w:customStyle="1" w:styleId="23">
    <w:name w:val="标题 3 Char"/>
    <w:link w:val="4"/>
    <w:autoRedefine/>
    <w:qFormat/>
    <w:uiPriority w:val="9"/>
    <w:rPr>
      <w:b/>
      <w:bCs/>
      <w:sz w:val="32"/>
      <w:szCs w:val="32"/>
    </w:rPr>
  </w:style>
  <w:style w:type="character" w:customStyle="1" w:styleId="24">
    <w:name w:val="页眉 Char"/>
    <w:link w:val="11"/>
    <w:autoRedefine/>
    <w:qFormat/>
    <w:uiPriority w:val="99"/>
    <w:rPr>
      <w:sz w:val="18"/>
      <w:szCs w:val="18"/>
    </w:rPr>
  </w:style>
  <w:style w:type="character" w:customStyle="1" w:styleId="25">
    <w:name w:val="标题 2 Char"/>
    <w:link w:val="3"/>
    <w:autoRedefine/>
    <w:qFormat/>
    <w:uiPriority w:val="9"/>
    <w:rPr>
      <w:rFonts w:ascii="Cambria" w:hAnsi="Cambria" w:eastAsia="宋体" w:cs="Times New Roman"/>
      <w:b/>
      <w:bCs/>
      <w:sz w:val="32"/>
      <w:szCs w:val="32"/>
    </w:rPr>
  </w:style>
  <w:style w:type="character" w:customStyle="1" w:styleId="26">
    <w:name w:val="标题 1 Char"/>
    <w:link w:val="2"/>
    <w:autoRedefine/>
    <w:qFormat/>
    <w:uiPriority w:val="9"/>
    <w:rPr>
      <w:b/>
      <w:bCs/>
      <w:kern w:val="44"/>
      <w:sz w:val="44"/>
      <w:szCs w:val="44"/>
    </w:rPr>
  </w:style>
  <w:style w:type="character" w:customStyle="1" w:styleId="27">
    <w:name w:val="批注框文本 Char"/>
    <w:link w:val="9"/>
    <w:autoRedefine/>
    <w:semiHidden/>
    <w:qFormat/>
    <w:uiPriority w:val="99"/>
    <w:rPr>
      <w:sz w:val="18"/>
      <w:szCs w:val="18"/>
    </w:rPr>
  </w:style>
  <w:style w:type="character" w:customStyle="1" w:styleId="28">
    <w:name w:val="页脚 Char"/>
    <w:link w:val="10"/>
    <w:autoRedefine/>
    <w:qFormat/>
    <w:uiPriority w:val="99"/>
    <w:rPr>
      <w:sz w:val="18"/>
      <w:szCs w:val="18"/>
    </w:rPr>
  </w:style>
  <w:style w:type="character" w:customStyle="1" w:styleId="29">
    <w:name w:val="fontstyle01"/>
    <w:basedOn w:val="17"/>
    <w:autoRedefine/>
    <w:qFormat/>
    <w:uiPriority w:val="0"/>
    <w:rPr>
      <w:rFonts w:ascii="宋体" w:hAnsi="宋体" w:eastAsia="宋体" w:cs="宋体"/>
      <w:color w:val="000000"/>
      <w:sz w:val="22"/>
      <w:szCs w:val="22"/>
    </w:rPr>
  </w:style>
  <w:style w:type="paragraph" w:customStyle="1" w:styleId="30">
    <w:name w:val="正文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c封面标准名称"/>
    <w:basedOn w:val="1"/>
    <w:autoRedefine/>
    <w:qFormat/>
    <w:uiPriority w:val="0"/>
    <w:pPr>
      <w:adjustRightInd w:val="0"/>
      <w:jc w:val="center"/>
    </w:pPr>
    <w:rPr>
      <w:rFonts w:eastAsia="黑体"/>
      <w:kern w:val="0"/>
      <w:sz w:val="52"/>
      <w:szCs w:val="20"/>
    </w:rPr>
  </w:style>
  <w:style w:type="paragraph" w:customStyle="1" w:styleId="33">
    <w:name w:val="c封面标准编号"/>
    <w:basedOn w:val="1"/>
    <w:next w:val="34"/>
    <w:autoRedefine/>
    <w:qFormat/>
    <w:uiPriority w:val="0"/>
    <w:pPr>
      <w:adjustRightInd w:val="0"/>
      <w:jc w:val="right"/>
    </w:pPr>
    <w:rPr>
      <w:rFonts w:ascii="宋体"/>
      <w:b/>
      <w:kern w:val="0"/>
      <w:sz w:val="28"/>
      <w:szCs w:val="20"/>
    </w:rPr>
  </w:style>
  <w:style w:type="paragraph" w:customStyle="1" w:styleId="34">
    <w:name w:val="c标准代替"/>
    <w:basedOn w:val="1"/>
    <w:next w:val="1"/>
    <w:autoRedefine/>
    <w:qFormat/>
    <w:uiPriority w:val="0"/>
    <w:pPr>
      <w:adjustRightInd w:val="0"/>
      <w:jc w:val="right"/>
    </w:pPr>
    <w:rPr>
      <w:rFonts w:ascii="宋体"/>
      <w:kern w:val="0"/>
      <w:szCs w:val="20"/>
    </w:rPr>
  </w:style>
  <w:style w:type="paragraph" w:customStyle="1" w:styleId="35">
    <w:name w:val="样式1"/>
    <w:basedOn w:val="1"/>
    <w:autoRedefine/>
    <w:qFormat/>
    <w:uiPriority w:val="0"/>
    <w:pPr>
      <w:adjustRightInd w:val="0"/>
      <w:snapToGrid w:val="0"/>
      <w:spacing w:line="300" w:lineRule="auto"/>
      <w:ind w:firstLine="420"/>
      <w:jc w:val="center"/>
    </w:pPr>
    <w:rPr>
      <w:rFonts w:ascii="宋体" w:hAnsi="宋体" w:cs="宋体"/>
      <w:b/>
      <w:kern w:val="0"/>
      <w:sz w:val="24"/>
      <w:szCs w:val="24"/>
    </w:rPr>
  </w:style>
  <w:style w:type="paragraph" w:customStyle="1" w:styleId="36">
    <w:name w:val="p0"/>
    <w:basedOn w:val="1"/>
    <w:autoRedefine/>
    <w:qFormat/>
    <w:uiPriority w:val="0"/>
    <w:pPr>
      <w:widowControl/>
    </w:pPr>
    <w:rPr>
      <w:kern w:val="0"/>
      <w:szCs w:val="21"/>
    </w:rPr>
  </w:style>
  <w:style w:type="character" w:customStyle="1" w:styleId="37">
    <w:name w:val="font01"/>
    <w:basedOn w:val="17"/>
    <w:autoRedefine/>
    <w:qFormat/>
    <w:uiPriority w:val="0"/>
    <w:rPr>
      <w:rFonts w:hint="eastAsia" w:ascii="宋体" w:hAnsi="宋体" w:eastAsia="宋体" w:cs="宋体"/>
      <w:color w:val="000000"/>
      <w:sz w:val="22"/>
      <w:szCs w:val="22"/>
      <w:u w:val="none"/>
    </w:rPr>
  </w:style>
  <w:style w:type="character" w:customStyle="1" w:styleId="38">
    <w:name w:val="font21"/>
    <w:basedOn w:val="17"/>
    <w:autoRedefine/>
    <w:qFormat/>
    <w:uiPriority w:val="0"/>
    <w:rPr>
      <w:rFonts w:hint="eastAsia" w:ascii="宋体" w:hAnsi="宋体" w:eastAsia="宋体" w:cs="宋体"/>
      <w:color w:val="000000"/>
      <w:sz w:val="22"/>
      <w:szCs w:val="22"/>
      <w:u w:val="none"/>
    </w:rPr>
  </w:style>
  <w:style w:type="character" w:customStyle="1" w:styleId="39">
    <w:name w:val="font11"/>
    <w:basedOn w:val="17"/>
    <w:autoRedefine/>
    <w:qFormat/>
    <w:uiPriority w:val="0"/>
    <w:rPr>
      <w:rFonts w:ascii="FZSONGS--GB1-5" w:hAnsi="FZSONGS--GB1-5" w:eastAsia="FZSONGS--GB1-5" w:cs="FZSONGS--GB1-5"/>
      <w:color w:val="000000"/>
      <w:sz w:val="24"/>
      <w:szCs w:val="24"/>
      <w:u w:val="none"/>
    </w:rPr>
  </w:style>
  <w:style w:type="paragraph" w:customStyle="1" w:styleId="40">
    <w:name w:val="Table Text"/>
    <w:basedOn w:val="1"/>
    <w:autoRedefine/>
    <w:semiHidden/>
    <w:qFormat/>
    <w:uiPriority w:val="0"/>
    <w:rPr>
      <w:rFonts w:ascii="宋体" w:hAnsi="宋体" w:eastAsia="宋体" w:cs="宋体"/>
      <w:sz w:val="20"/>
      <w:szCs w:val="20"/>
      <w:lang w:val="en-US" w:eastAsia="en-US" w:bidi="ar-SA"/>
    </w:rPr>
  </w:style>
  <w:style w:type="table" w:customStyle="1" w:styleId="4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5958A-444C-49EC-BF31-E9437ECFB7CF}">
  <ds:schemaRefs/>
</ds:datastoreItem>
</file>

<file path=docProps/app.xml><?xml version="1.0" encoding="utf-8"?>
<Properties xmlns="http://schemas.openxmlformats.org/officeDocument/2006/extended-properties" xmlns:vt="http://schemas.openxmlformats.org/officeDocument/2006/docPropsVTypes">
  <Template>Normal</Template>
  <Pages>25</Pages>
  <Words>5271</Words>
  <Characters>5520</Characters>
  <Lines>169</Lines>
  <Paragraphs>47</Paragraphs>
  <TotalTime>0</TotalTime>
  <ScaleCrop>false</ScaleCrop>
  <LinksUpToDate>false</LinksUpToDate>
  <CharactersWithSpaces>5572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2018-09-08T05:19:00Z</dcterms:created>
  <dc:creator>ZRL</dc:creator>
  <cp:lastModifiedBy>陈进宝</cp:lastModifiedBy>
  <cp:lastPrinted>2018-09-08T09:09:00Z</cp:lastPrinted>
  <dcterms:modified xsi:type="dcterms:W3CDTF">2025-09-25T06:40:19Z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64930306B5B74BC594532EE4E21864D4_13</vt:lpwstr>
  </property>
  <property fmtid="{D5CDD505-2E9C-101B-9397-08002B2CF9AE}" pid="4" name="KSOTemplateDocerSaveRecord">
    <vt:lpwstr>eyJoZGlkIjoiNGY4MzhjMTg1ODI0ODhmNWQyODQxOTYyYjg4NzE1NTYiLCJ1c2VySWQiOiIzMDQxMTY3NTgifQ==</vt:lpwstr>
  </property>
</Properties>
</file>